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535" w:rsidRPr="00D81535" w:rsidRDefault="00D81535" w:rsidP="00D81535">
      <w:pPr>
        <w:jc w:val="center"/>
        <w:rPr>
          <w:rFonts w:ascii="华文中宋" w:eastAsia="华文中宋" w:hAnsi="华文中宋"/>
          <w:sz w:val="44"/>
          <w:szCs w:val="44"/>
        </w:rPr>
      </w:pPr>
      <w:r w:rsidRPr="00D81535">
        <w:rPr>
          <w:rFonts w:ascii="华文中宋" w:eastAsia="华文中宋" w:hAnsi="华文中宋" w:hint="eastAsia"/>
          <w:sz w:val="44"/>
          <w:szCs w:val="44"/>
        </w:rPr>
        <w:t>资产监督管理局办事指南</w:t>
      </w:r>
    </w:p>
    <w:p w:rsidR="00D81535" w:rsidRDefault="00D81535"/>
    <w:p w:rsidR="00B07C75" w:rsidRPr="00B07C75" w:rsidRDefault="00B07C75">
      <w:pPr>
        <w:rPr>
          <w:rFonts w:ascii="仿宋_GB2312" w:eastAsia="仿宋_GB2312"/>
          <w:sz w:val="28"/>
          <w:szCs w:val="28"/>
        </w:rPr>
      </w:pPr>
      <w:r>
        <w:rPr>
          <w:rFonts w:hint="eastAsia"/>
        </w:rPr>
        <w:t xml:space="preserve">   </w:t>
      </w:r>
      <w:r w:rsidRPr="00B07C75">
        <w:rPr>
          <w:rFonts w:ascii="仿宋_GB2312" w:eastAsia="仿宋_GB2312" w:hint="eastAsia"/>
          <w:sz w:val="28"/>
          <w:szCs w:val="28"/>
        </w:rPr>
        <w:t xml:space="preserve"> 资产监督管理局负责办理省直行政事业单位国有资产处置、出租、对外投资、评估机构备案等事项，联系电话：0451-53605554、0451-53605414</w:t>
      </w:r>
    </w:p>
    <w:p w:rsidR="00B07C75" w:rsidRDefault="00B07C75">
      <w:pPr>
        <w:rPr>
          <w:rFonts w:ascii="黑体" w:eastAsia="黑体" w:hAnsi="黑体"/>
          <w:sz w:val="28"/>
          <w:szCs w:val="28"/>
        </w:rPr>
      </w:pPr>
    </w:p>
    <w:p w:rsidR="00E87568" w:rsidRPr="00E86FCC" w:rsidRDefault="00E15978">
      <w:pPr>
        <w:rPr>
          <w:rFonts w:ascii="黑体" w:eastAsia="黑体" w:hAnsi="黑体"/>
          <w:sz w:val="28"/>
          <w:szCs w:val="28"/>
        </w:rPr>
      </w:pPr>
      <w:r>
        <w:rPr>
          <w:rFonts w:ascii="黑体" w:eastAsia="黑体" w:hAnsi="黑体" w:hint="eastAsia"/>
          <w:sz w:val="28"/>
          <w:szCs w:val="28"/>
        </w:rPr>
        <w:t>一、</w:t>
      </w:r>
      <w:r w:rsidR="005B3E0C" w:rsidRPr="00E86FCC">
        <w:rPr>
          <w:rFonts w:ascii="黑体" w:eastAsia="黑体" w:hAnsi="黑体" w:hint="eastAsia"/>
          <w:sz w:val="28"/>
          <w:szCs w:val="28"/>
        </w:rPr>
        <w:t>行政事业单位国有资产处置事项：</w:t>
      </w:r>
    </w:p>
    <w:p w:rsidR="005B3E0C" w:rsidRPr="00E86FCC" w:rsidRDefault="005B3E0C" w:rsidP="00F375CA">
      <w:pPr>
        <w:tabs>
          <w:tab w:val="left" w:pos="5220"/>
        </w:tabs>
        <w:snapToGrid w:val="0"/>
        <w:ind w:left="1260" w:hangingChars="450" w:hanging="1260"/>
        <w:jc w:val="left"/>
        <w:rPr>
          <w:rFonts w:ascii="仿宋_GB2312" w:eastAsia="仿宋_GB2312"/>
          <w:sz w:val="28"/>
          <w:szCs w:val="28"/>
        </w:rPr>
      </w:pPr>
      <w:r w:rsidRPr="00E86FCC">
        <w:rPr>
          <w:rFonts w:ascii="楷体" w:eastAsia="楷体" w:hAnsi="楷体" w:hint="eastAsia"/>
          <w:sz w:val="28"/>
          <w:szCs w:val="28"/>
        </w:rPr>
        <w:t>办理依据：</w:t>
      </w:r>
      <w:r w:rsidRPr="00E86FCC">
        <w:rPr>
          <w:rFonts w:ascii="仿宋_GB2312" w:eastAsia="仿宋_GB2312" w:hint="eastAsia"/>
          <w:sz w:val="28"/>
          <w:szCs w:val="28"/>
        </w:rPr>
        <w:t>《</w:t>
      </w:r>
      <w:r w:rsidR="00144BB4" w:rsidRPr="00F375CA">
        <w:rPr>
          <w:rFonts w:ascii="仿宋_GB2312" w:eastAsia="仿宋_GB2312" w:hint="eastAsia"/>
          <w:sz w:val="28"/>
          <w:szCs w:val="28"/>
        </w:rPr>
        <w:t>黑龙江省省级行政事业单位国有资产处置管理暂行办法</w:t>
      </w:r>
      <w:r w:rsidRPr="00E86FCC">
        <w:rPr>
          <w:rFonts w:ascii="仿宋_GB2312" w:eastAsia="仿宋_GB2312" w:hint="eastAsia"/>
          <w:sz w:val="28"/>
          <w:szCs w:val="28"/>
        </w:rPr>
        <w:t>》（黑财规审【2018】19号）</w:t>
      </w:r>
    </w:p>
    <w:p w:rsidR="005B3E0C" w:rsidRPr="00E86FCC" w:rsidRDefault="005B3E0C" w:rsidP="00144BB4">
      <w:pPr>
        <w:rPr>
          <w:rFonts w:ascii="仿宋_GB2312" w:eastAsia="仿宋_GB2312"/>
          <w:sz w:val="28"/>
          <w:szCs w:val="28"/>
        </w:rPr>
      </w:pPr>
      <w:r w:rsidRPr="00E86FCC">
        <w:rPr>
          <w:rFonts w:ascii="楷体" w:eastAsia="楷体" w:hAnsi="楷体" w:hint="eastAsia"/>
          <w:sz w:val="28"/>
          <w:szCs w:val="28"/>
        </w:rPr>
        <w:t>办理方式</w:t>
      </w:r>
      <w:r w:rsidRPr="00E86FCC">
        <w:rPr>
          <w:rFonts w:ascii="仿宋_GB2312" w:eastAsia="仿宋_GB2312" w:hint="eastAsia"/>
          <w:sz w:val="28"/>
          <w:szCs w:val="28"/>
        </w:rPr>
        <w:t>：通过行政事业单位资产管理信息系统网上办理</w:t>
      </w:r>
    </w:p>
    <w:p w:rsidR="00144BB4" w:rsidRPr="00E86FCC" w:rsidRDefault="005B3E0C" w:rsidP="00E86FCC">
      <w:pPr>
        <w:adjustRightInd w:val="0"/>
        <w:snapToGrid w:val="0"/>
        <w:spacing w:line="360" w:lineRule="auto"/>
        <w:ind w:left="1400" w:hangingChars="500" w:hanging="1400"/>
        <w:rPr>
          <w:rFonts w:ascii="仿宋_GB2312" w:eastAsia="仿宋_GB2312"/>
          <w:sz w:val="28"/>
          <w:szCs w:val="28"/>
        </w:rPr>
      </w:pPr>
      <w:r w:rsidRPr="00E86FCC">
        <w:rPr>
          <w:rFonts w:ascii="楷体" w:eastAsia="楷体" w:hAnsi="楷体" w:hint="eastAsia"/>
          <w:sz w:val="28"/>
          <w:szCs w:val="28"/>
        </w:rPr>
        <w:t>办理条件：</w:t>
      </w:r>
      <w:r w:rsidR="00144BB4" w:rsidRPr="00E86FCC">
        <w:rPr>
          <w:rFonts w:ascii="仿宋_GB2312" w:eastAsia="仿宋_GB2312" w:hint="eastAsia"/>
          <w:sz w:val="28"/>
          <w:szCs w:val="28"/>
        </w:rPr>
        <w:t>行政事业单位资产处置范围包括：</w:t>
      </w:r>
    </w:p>
    <w:p w:rsidR="00144BB4" w:rsidRPr="00E86FCC" w:rsidRDefault="00144BB4" w:rsidP="00144BB4">
      <w:pPr>
        <w:adjustRightInd w:val="0"/>
        <w:snapToGrid w:val="0"/>
        <w:spacing w:line="360" w:lineRule="auto"/>
        <w:ind w:leftChars="760" w:left="1596"/>
        <w:rPr>
          <w:rFonts w:ascii="仿宋_GB2312" w:eastAsia="仿宋_GB2312"/>
          <w:color w:val="000000"/>
          <w:sz w:val="28"/>
          <w:szCs w:val="28"/>
        </w:rPr>
      </w:pPr>
      <w:r w:rsidRPr="00E86FCC">
        <w:rPr>
          <w:rFonts w:ascii="仿宋_GB2312" w:eastAsia="仿宋_GB2312" w:hint="eastAsia"/>
          <w:sz w:val="28"/>
          <w:szCs w:val="28"/>
        </w:rPr>
        <w:t>1.</w:t>
      </w:r>
      <w:r w:rsidRPr="00E86FCC">
        <w:rPr>
          <w:rFonts w:ascii="仿宋_GB2312" w:eastAsia="仿宋_GB2312" w:hAnsi="Calibri" w:cs="Times New Roman" w:hint="eastAsia"/>
          <w:color w:val="000000"/>
          <w:sz w:val="28"/>
          <w:szCs w:val="28"/>
        </w:rPr>
        <w:t>闲置的资产。</w:t>
      </w:r>
    </w:p>
    <w:p w:rsidR="00144BB4" w:rsidRPr="00E86FCC" w:rsidRDefault="00144BB4" w:rsidP="00144BB4">
      <w:pPr>
        <w:adjustRightInd w:val="0"/>
        <w:snapToGrid w:val="0"/>
        <w:spacing w:line="360" w:lineRule="auto"/>
        <w:ind w:leftChars="760" w:left="1596"/>
        <w:rPr>
          <w:rFonts w:ascii="仿宋_GB2312" w:eastAsia="仿宋_GB2312"/>
          <w:color w:val="000000"/>
          <w:sz w:val="28"/>
          <w:szCs w:val="28"/>
        </w:rPr>
      </w:pPr>
      <w:r w:rsidRPr="00E86FCC">
        <w:rPr>
          <w:rFonts w:ascii="仿宋_GB2312" w:eastAsia="仿宋_GB2312" w:hint="eastAsia"/>
          <w:color w:val="000000"/>
          <w:sz w:val="28"/>
          <w:szCs w:val="28"/>
        </w:rPr>
        <w:t>2.</w:t>
      </w:r>
      <w:r w:rsidRPr="00E86FCC">
        <w:rPr>
          <w:rFonts w:ascii="仿宋_GB2312" w:eastAsia="仿宋_GB2312" w:hAnsi="Calibri" w:cs="Times New Roman" w:hint="eastAsia"/>
          <w:color w:val="000000"/>
          <w:sz w:val="28"/>
          <w:szCs w:val="28"/>
        </w:rPr>
        <w:t>超标准配置的资产。</w:t>
      </w:r>
    </w:p>
    <w:p w:rsidR="00144BB4" w:rsidRPr="00E86FCC" w:rsidRDefault="00144BB4" w:rsidP="00144BB4">
      <w:pPr>
        <w:adjustRightInd w:val="0"/>
        <w:snapToGrid w:val="0"/>
        <w:spacing w:line="360" w:lineRule="auto"/>
        <w:ind w:leftChars="760" w:left="1596"/>
        <w:rPr>
          <w:rFonts w:ascii="仿宋_GB2312" w:eastAsia="仿宋_GB2312"/>
          <w:color w:val="000000"/>
          <w:sz w:val="28"/>
          <w:szCs w:val="28"/>
        </w:rPr>
      </w:pPr>
      <w:r w:rsidRPr="00E86FCC">
        <w:rPr>
          <w:rFonts w:ascii="仿宋_GB2312" w:eastAsia="仿宋_GB2312" w:hint="eastAsia"/>
          <w:color w:val="000000"/>
          <w:sz w:val="28"/>
          <w:szCs w:val="28"/>
        </w:rPr>
        <w:t>3.</w:t>
      </w:r>
      <w:r w:rsidRPr="00E86FCC">
        <w:rPr>
          <w:rFonts w:ascii="仿宋_GB2312" w:eastAsia="仿宋_GB2312" w:hAnsi="Calibri" w:cs="Times New Roman" w:hint="eastAsia"/>
          <w:color w:val="000000"/>
          <w:sz w:val="28"/>
          <w:szCs w:val="28"/>
        </w:rPr>
        <w:t>经科学论证，因技术原因确需报废或淘汰的资产。</w:t>
      </w:r>
    </w:p>
    <w:p w:rsidR="00144BB4" w:rsidRPr="00E86FCC" w:rsidRDefault="00144BB4" w:rsidP="00144BB4">
      <w:pPr>
        <w:adjustRightInd w:val="0"/>
        <w:snapToGrid w:val="0"/>
        <w:spacing w:line="360" w:lineRule="auto"/>
        <w:ind w:leftChars="760" w:left="1596"/>
        <w:rPr>
          <w:rFonts w:ascii="仿宋_GB2312" w:eastAsia="仿宋_GB2312"/>
          <w:color w:val="000000"/>
          <w:sz w:val="28"/>
          <w:szCs w:val="28"/>
        </w:rPr>
      </w:pPr>
      <w:r w:rsidRPr="00E86FCC">
        <w:rPr>
          <w:rFonts w:ascii="仿宋_GB2312" w:eastAsia="仿宋_GB2312" w:hint="eastAsia"/>
          <w:color w:val="000000"/>
          <w:sz w:val="28"/>
          <w:szCs w:val="28"/>
        </w:rPr>
        <w:t>4.</w:t>
      </w:r>
      <w:r w:rsidRPr="00E86FCC">
        <w:rPr>
          <w:rFonts w:ascii="仿宋_GB2312" w:eastAsia="仿宋_GB2312" w:hAnsi="Calibri" w:cs="Times New Roman" w:hint="eastAsia"/>
          <w:color w:val="000000"/>
          <w:sz w:val="28"/>
          <w:szCs w:val="28"/>
        </w:rPr>
        <w:t>因单位分立、撤销、合并、隶属关系改变以及资产调剂等原因发生产权转移的资产。</w:t>
      </w:r>
    </w:p>
    <w:p w:rsidR="00144BB4" w:rsidRPr="00E86FCC" w:rsidRDefault="00144BB4" w:rsidP="00144BB4">
      <w:pPr>
        <w:adjustRightInd w:val="0"/>
        <w:snapToGrid w:val="0"/>
        <w:spacing w:line="360" w:lineRule="auto"/>
        <w:ind w:leftChars="760" w:left="1596"/>
        <w:rPr>
          <w:rFonts w:ascii="仿宋_GB2312" w:eastAsia="仿宋_GB2312"/>
          <w:color w:val="000000"/>
          <w:sz w:val="28"/>
          <w:szCs w:val="28"/>
        </w:rPr>
      </w:pPr>
      <w:r w:rsidRPr="00E86FCC">
        <w:rPr>
          <w:rFonts w:ascii="仿宋_GB2312" w:eastAsia="仿宋_GB2312" w:hint="eastAsia"/>
          <w:color w:val="000000"/>
          <w:sz w:val="28"/>
          <w:szCs w:val="28"/>
        </w:rPr>
        <w:t>5.</w:t>
      </w:r>
      <w:r w:rsidRPr="00E86FCC">
        <w:rPr>
          <w:rFonts w:ascii="仿宋_GB2312" w:eastAsia="仿宋_GB2312" w:hAnsi="Calibri" w:cs="Times New Roman" w:hint="eastAsia"/>
          <w:color w:val="000000"/>
          <w:sz w:val="28"/>
          <w:szCs w:val="28"/>
        </w:rPr>
        <w:t>盘亏、呆账及非正常损失的资产。</w:t>
      </w:r>
    </w:p>
    <w:p w:rsidR="00144BB4" w:rsidRPr="00E86FCC" w:rsidRDefault="00144BB4" w:rsidP="00144BB4">
      <w:pPr>
        <w:adjustRightInd w:val="0"/>
        <w:snapToGrid w:val="0"/>
        <w:spacing w:line="360" w:lineRule="auto"/>
        <w:ind w:leftChars="760" w:left="1596"/>
        <w:rPr>
          <w:rFonts w:ascii="仿宋_GB2312" w:eastAsia="仿宋_GB2312"/>
          <w:color w:val="000000"/>
          <w:sz w:val="28"/>
          <w:szCs w:val="28"/>
        </w:rPr>
      </w:pPr>
      <w:r w:rsidRPr="00E86FCC">
        <w:rPr>
          <w:rFonts w:ascii="仿宋_GB2312" w:eastAsia="仿宋_GB2312" w:hint="eastAsia"/>
          <w:color w:val="000000"/>
          <w:sz w:val="28"/>
          <w:szCs w:val="28"/>
        </w:rPr>
        <w:t>6.</w:t>
      </w:r>
      <w:r w:rsidRPr="00E86FCC">
        <w:rPr>
          <w:rFonts w:ascii="仿宋_GB2312" w:eastAsia="仿宋_GB2312" w:hAnsi="Calibri" w:cs="Times New Roman" w:hint="eastAsia"/>
          <w:color w:val="000000"/>
          <w:sz w:val="28"/>
          <w:szCs w:val="28"/>
        </w:rPr>
        <w:t>已超过使用年限且无法满足现有工作需要的资产。</w:t>
      </w:r>
    </w:p>
    <w:p w:rsidR="00144BB4" w:rsidRPr="00E86FCC" w:rsidRDefault="00144BB4" w:rsidP="00144BB4">
      <w:pPr>
        <w:adjustRightInd w:val="0"/>
        <w:snapToGrid w:val="0"/>
        <w:spacing w:line="360" w:lineRule="auto"/>
        <w:ind w:leftChars="760" w:left="1596"/>
        <w:rPr>
          <w:rFonts w:ascii="仿宋_GB2312" w:eastAsia="仿宋_GB2312" w:hAnsi="Calibri" w:cs="Times New Roman"/>
          <w:color w:val="000000"/>
          <w:sz w:val="28"/>
          <w:szCs w:val="28"/>
        </w:rPr>
      </w:pPr>
      <w:r w:rsidRPr="00E86FCC">
        <w:rPr>
          <w:rFonts w:ascii="仿宋_GB2312" w:eastAsia="仿宋_GB2312" w:hint="eastAsia"/>
          <w:color w:val="000000"/>
          <w:sz w:val="28"/>
          <w:szCs w:val="28"/>
        </w:rPr>
        <w:t>7.</w:t>
      </w:r>
      <w:r w:rsidRPr="00E86FCC">
        <w:rPr>
          <w:rFonts w:ascii="仿宋_GB2312" w:eastAsia="仿宋_GB2312" w:hAnsi="Calibri" w:cs="Times New Roman" w:hint="eastAsia"/>
          <w:color w:val="000000"/>
          <w:sz w:val="28"/>
          <w:szCs w:val="28"/>
        </w:rPr>
        <w:t>依照国家有关规定需要进行处置的其他资产。</w:t>
      </w:r>
    </w:p>
    <w:p w:rsidR="00E86FCC" w:rsidRPr="00E86FCC" w:rsidRDefault="00E86FCC" w:rsidP="00E86FCC">
      <w:pPr>
        <w:ind w:left="1260" w:hangingChars="450" w:hanging="1260"/>
        <w:rPr>
          <w:rFonts w:ascii="仿宋_GB2312" w:eastAsia="仿宋_GB2312" w:hAnsi="仿宋" w:cs="Times New Roman"/>
          <w:sz w:val="28"/>
          <w:szCs w:val="28"/>
        </w:rPr>
      </w:pPr>
      <w:r w:rsidRPr="00E86FCC">
        <w:rPr>
          <w:rFonts w:ascii="楷体" w:eastAsia="楷体" w:hAnsi="楷体" w:hint="eastAsia"/>
          <w:sz w:val="28"/>
          <w:szCs w:val="28"/>
        </w:rPr>
        <w:t>办理</w:t>
      </w:r>
      <w:r w:rsidRPr="00E86FCC">
        <w:rPr>
          <w:rFonts w:ascii="楷体" w:eastAsia="楷体" w:hAnsi="楷体" w:cs="Times New Roman" w:hint="eastAsia"/>
          <w:sz w:val="28"/>
          <w:szCs w:val="28"/>
        </w:rPr>
        <w:t>权限：</w:t>
      </w:r>
      <w:r w:rsidRPr="00E86FCC">
        <w:rPr>
          <w:rFonts w:ascii="仿宋_GB2312" w:eastAsia="仿宋_GB2312" w:hAnsi="仿宋" w:cs="Times New Roman" w:hint="eastAsia"/>
          <w:sz w:val="28"/>
          <w:szCs w:val="28"/>
        </w:rPr>
        <w:t>（一）下列事项，由主管部门审核，报财政部门审批：</w:t>
      </w:r>
    </w:p>
    <w:p w:rsidR="00E86FCC" w:rsidRPr="00E86FCC" w:rsidRDefault="00E86FCC" w:rsidP="00E86FCC">
      <w:pPr>
        <w:ind w:leftChars="684" w:left="1716" w:hangingChars="100" w:hanging="280"/>
        <w:rPr>
          <w:rFonts w:ascii="仿宋_GB2312" w:eastAsia="仿宋_GB2312" w:hAnsi="仿宋" w:cs="Times New Roman"/>
          <w:sz w:val="28"/>
          <w:szCs w:val="28"/>
        </w:rPr>
      </w:pPr>
      <w:r w:rsidRPr="00E86FCC">
        <w:rPr>
          <w:rFonts w:ascii="仿宋_GB2312" w:eastAsia="仿宋_GB2312" w:hAnsi="仿宋" w:cs="Times New Roman" w:hint="eastAsia"/>
          <w:sz w:val="28"/>
          <w:szCs w:val="28"/>
        </w:rPr>
        <w:t>1.处置房屋及构筑物、车船及单项账面原值50万元（含50万元）以上的其他固定资产；</w:t>
      </w:r>
    </w:p>
    <w:p w:rsidR="00E86FCC" w:rsidRPr="00E86FCC" w:rsidRDefault="00E86FCC" w:rsidP="00E86FCC">
      <w:pPr>
        <w:ind w:leftChars="684" w:left="1716" w:hangingChars="100" w:hanging="280"/>
        <w:rPr>
          <w:rFonts w:ascii="仿宋_GB2312" w:eastAsia="仿宋_GB2312" w:hAnsi="仿宋" w:cs="Times New Roman"/>
          <w:sz w:val="28"/>
          <w:szCs w:val="28"/>
        </w:rPr>
      </w:pPr>
      <w:r w:rsidRPr="00E86FCC">
        <w:rPr>
          <w:rFonts w:ascii="仿宋_GB2312" w:eastAsia="仿宋_GB2312" w:hAnsi="仿宋" w:cs="Times New Roman" w:hint="eastAsia"/>
          <w:sz w:val="28"/>
          <w:szCs w:val="28"/>
        </w:rPr>
        <w:t>2.报损单笔5万元（含5万元）以上的货币性资产；</w:t>
      </w:r>
    </w:p>
    <w:p w:rsidR="00E86FCC" w:rsidRPr="00E86FCC" w:rsidRDefault="00E86FCC" w:rsidP="00E86FCC">
      <w:pPr>
        <w:ind w:leftChars="675" w:left="1558" w:hangingChars="50" w:hanging="140"/>
        <w:rPr>
          <w:rFonts w:ascii="仿宋_GB2312" w:eastAsia="仿宋_GB2312" w:hAnsi="仿宋" w:cs="Times New Roman"/>
          <w:sz w:val="28"/>
          <w:szCs w:val="28"/>
        </w:rPr>
      </w:pPr>
      <w:r w:rsidRPr="00E86FCC">
        <w:rPr>
          <w:rFonts w:ascii="仿宋_GB2312" w:eastAsia="仿宋_GB2312" w:hAnsi="仿宋" w:cs="Times New Roman" w:hint="eastAsia"/>
          <w:sz w:val="28"/>
          <w:szCs w:val="28"/>
        </w:rPr>
        <w:t>3.事业单位对外投资损失核销及处置事业单位持有的股</w:t>
      </w:r>
      <w:r w:rsidRPr="00E86FCC">
        <w:rPr>
          <w:rFonts w:ascii="仿宋_GB2312" w:eastAsia="仿宋_GB2312" w:hAnsi="仿宋" w:cs="Times New Roman" w:hint="eastAsia"/>
          <w:sz w:val="28"/>
          <w:szCs w:val="28"/>
        </w:rPr>
        <w:lastRenderedPageBreak/>
        <w:t>权；</w:t>
      </w:r>
    </w:p>
    <w:p w:rsidR="00E86FCC" w:rsidRPr="00E86FCC" w:rsidRDefault="00E86FCC" w:rsidP="00E86FCC">
      <w:pPr>
        <w:ind w:firstLineChars="500" w:firstLine="1400"/>
        <w:rPr>
          <w:rFonts w:ascii="仿宋_GB2312" w:eastAsia="仿宋_GB2312" w:hAnsi="仿宋" w:cs="Times New Roman"/>
          <w:sz w:val="28"/>
          <w:szCs w:val="28"/>
        </w:rPr>
      </w:pPr>
      <w:r w:rsidRPr="00E86FCC">
        <w:rPr>
          <w:rFonts w:ascii="仿宋_GB2312" w:eastAsia="仿宋_GB2312" w:hAnsi="仿宋" w:cs="Times New Roman" w:hint="eastAsia"/>
          <w:sz w:val="28"/>
          <w:szCs w:val="28"/>
        </w:rPr>
        <w:t>4.跨级次、跨部门、跨地区无偿转让资产；</w:t>
      </w:r>
    </w:p>
    <w:p w:rsidR="00E86FCC" w:rsidRPr="00E86FCC" w:rsidRDefault="00E86FCC" w:rsidP="00E86FCC">
      <w:pPr>
        <w:ind w:firstLineChars="500" w:firstLine="1400"/>
        <w:rPr>
          <w:rFonts w:ascii="仿宋_GB2312" w:eastAsia="仿宋_GB2312" w:hAnsi="Calibri" w:cs="Times New Roman"/>
          <w:sz w:val="28"/>
          <w:szCs w:val="28"/>
        </w:rPr>
      </w:pPr>
      <w:r w:rsidRPr="00E86FCC">
        <w:rPr>
          <w:rFonts w:ascii="仿宋" w:eastAsia="仿宋" w:hAnsi="仿宋" w:cs="Times New Roman" w:hint="eastAsia"/>
          <w:sz w:val="28"/>
          <w:szCs w:val="28"/>
        </w:rPr>
        <w:t>5.</w:t>
      </w:r>
      <w:r w:rsidRPr="00E86FCC">
        <w:rPr>
          <w:rFonts w:ascii="仿宋_GB2312" w:eastAsia="仿宋_GB2312" w:hAnsi="Calibri" w:cs="Times New Roman" w:hint="eastAsia"/>
          <w:sz w:val="28"/>
          <w:szCs w:val="28"/>
        </w:rPr>
        <w:t>一级预算单位的资产处置事项。</w:t>
      </w:r>
    </w:p>
    <w:p w:rsidR="00E86FCC" w:rsidRPr="00E86FCC" w:rsidRDefault="00E86FCC" w:rsidP="00E86FCC">
      <w:pPr>
        <w:ind w:firstLineChars="450" w:firstLine="1260"/>
        <w:rPr>
          <w:rFonts w:ascii="仿宋_GB2312" w:eastAsia="仿宋_GB2312" w:hAnsi="Calibri" w:cs="Times New Roman"/>
          <w:sz w:val="28"/>
          <w:szCs w:val="28"/>
        </w:rPr>
      </w:pPr>
      <w:r w:rsidRPr="00E86FCC">
        <w:rPr>
          <w:rFonts w:ascii="仿宋_GB2312" w:eastAsia="仿宋_GB2312" w:hAnsi="Calibri" w:cs="Times New Roman" w:hint="eastAsia"/>
          <w:sz w:val="28"/>
          <w:szCs w:val="28"/>
        </w:rPr>
        <w:t>（二）下列事项，由主管部门审批：</w:t>
      </w:r>
    </w:p>
    <w:p w:rsidR="00E86FCC" w:rsidRPr="00E86FCC" w:rsidRDefault="00E86FCC" w:rsidP="00E86FCC">
      <w:pPr>
        <w:ind w:leftChars="608" w:left="1557" w:hangingChars="100" w:hanging="280"/>
        <w:rPr>
          <w:rFonts w:ascii="仿宋_GB2312" w:eastAsia="仿宋_GB2312" w:hAnsi="Calibri" w:cs="Times New Roman"/>
          <w:sz w:val="28"/>
          <w:szCs w:val="28"/>
        </w:rPr>
      </w:pPr>
      <w:r w:rsidRPr="00E86FCC">
        <w:rPr>
          <w:rFonts w:ascii="仿宋_GB2312" w:eastAsia="仿宋_GB2312" w:hAnsi="Calibri" w:cs="Times New Roman" w:hint="eastAsia"/>
          <w:sz w:val="28"/>
          <w:szCs w:val="28"/>
        </w:rPr>
        <w:t xml:space="preserve">1.处置除房屋及构筑物、车船以外单台（件）账面原值在50万元以下的其他固定资产； </w:t>
      </w:r>
    </w:p>
    <w:p w:rsidR="00E86FCC" w:rsidRPr="00E86FCC" w:rsidRDefault="00E86FCC" w:rsidP="00E86FCC">
      <w:pPr>
        <w:ind w:firstLineChars="450" w:firstLine="1260"/>
        <w:rPr>
          <w:rFonts w:ascii="仿宋_GB2312" w:eastAsia="仿宋_GB2312" w:hAnsi="Calibri" w:cs="Times New Roman"/>
          <w:sz w:val="28"/>
          <w:szCs w:val="28"/>
        </w:rPr>
      </w:pPr>
      <w:r w:rsidRPr="00E86FCC">
        <w:rPr>
          <w:rFonts w:ascii="仿宋_GB2312" w:eastAsia="仿宋_GB2312" w:hAnsi="Calibri" w:cs="Times New Roman" w:hint="eastAsia"/>
          <w:sz w:val="28"/>
          <w:szCs w:val="28"/>
        </w:rPr>
        <w:t>2.需要处置的库存物品、加工物品；</w:t>
      </w:r>
    </w:p>
    <w:p w:rsidR="00E86FCC" w:rsidRPr="00E86FCC" w:rsidRDefault="00E86FCC" w:rsidP="00E86FCC">
      <w:pPr>
        <w:ind w:firstLineChars="450" w:firstLine="1260"/>
        <w:rPr>
          <w:rFonts w:ascii="仿宋_GB2312" w:eastAsia="仿宋_GB2312" w:hAnsi="仿宋" w:cs="Times New Roman"/>
          <w:sz w:val="28"/>
          <w:szCs w:val="28"/>
        </w:rPr>
      </w:pPr>
      <w:r w:rsidRPr="00E86FCC">
        <w:rPr>
          <w:rFonts w:ascii="仿宋_GB2312" w:eastAsia="仿宋_GB2312" w:hAnsi="仿宋" w:cs="Times New Roman" w:hint="eastAsia"/>
          <w:sz w:val="28"/>
          <w:szCs w:val="28"/>
        </w:rPr>
        <w:t>3.报损单笔5万元以下的货币性资产；</w:t>
      </w:r>
    </w:p>
    <w:p w:rsidR="00E86FCC" w:rsidRPr="00E86FCC" w:rsidRDefault="00E86FCC" w:rsidP="00E86FCC">
      <w:pPr>
        <w:ind w:leftChars="608" w:left="1557" w:hangingChars="100" w:hanging="280"/>
        <w:rPr>
          <w:rFonts w:ascii="仿宋_GB2312" w:eastAsia="仿宋_GB2312" w:hAnsi="仿宋" w:cs="Times New Roman"/>
          <w:color w:val="000000"/>
          <w:sz w:val="28"/>
          <w:szCs w:val="28"/>
        </w:rPr>
      </w:pPr>
      <w:r w:rsidRPr="00E86FCC">
        <w:rPr>
          <w:rFonts w:ascii="仿宋_GB2312" w:eastAsia="仿宋_GB2312" w:hAnsi="仿宋" w:cs="Times New Roman" w:hint="eastAsia"/>
          <w:color w:val="000000"/>
          <w:sz w:val="28"/>
          <w:szCs w:val="28"/>
        </w:rPr>
        <w:t>4.处置除土地使用权和矿业权以外的其他无形资产。</w:t>
      </w:r>
    </w:p>
    <w:p w:rsidR="00E86FCC" w:rsidRPr="00E86FCC" w:rsidRDefault="00E86FCC" w:rsidP="00E86FCC">
      <w:pPr>
        <w:ind w:leftChars="532" w:left="1257" w:hangingChars="50" w:hanging="140"/>
        <w:rPr>
          <w:rFonts w:ascii="仿宋_GB2312" w:eastAsia="仿宋_GB2312" w:hAnsi="Calibri" w:cs="Times New Roman"/>
          <w:sz w:val="28"/>
          <w:szCs w:val="28"/>
        </w:rPr>
      </w:pPr>
      <w:r w:rsidRPr="00E86FCC">
        <w:rPr>
          <w:rFonts w:ascii="仿宋_GB2312" w:eastAsia="仿宋_GB2312" w:hAnsi="Calibri" w:cs="Times New Roman" w:hint="eastAsia"/>
          <w:sz w:val="28"/>
          <w:szCs w:val="28"/>
        </w:rPr>
        <w:t>（三）</w:t>
      </w:r>
      <w:r w:rsidRPr="00E86FCC">
        <w:rPr>
          <w:rFonts w:ascii="仿宋_GB2312" w:eastAsia="仿宋_GB2312" w:hAnsi="Calibri" w:cs="Times New Roman" w:hint="eastAsia"/>
          <w:color w:val="000000"/>
          <w:sz w:val="28"/>
          <w:szCs w:val="28"/>
        </w:rPr>
        <w:t>省属高校除房屋及构筑物、车船以外，已超过使用年限并且经科学论证，因技术原因确需报废或淘汰的其他固定资产，</w:t>
      </w:r>
      <w:r w:rsidRPr="00E86FCC">
        <w:rPr>
          <w:rFonts w:ascii="仿宋_GB2312" w:eastAsia="仿宋_GB2312" w:hAnsi="Calibri" w:cs="Times New Roman" w:hint="eastAsia"/>
          <w:sz w:val="28"/>
          <w:szCs w:val="28"/>
        </w:rPr>
        <w:t>由高校</w:t>
      </w:r>
      <w:r w:rsidRPr="00E86FCC">
        <w:rPr>
          <w:rFonts w:ascii="仿宋_GB2312" w:eastAsia="仿宋_GB2312" w:hAnsi="Calibri" w:cs="Times New Roman" w:hint="eastAsia"/>
          <w:color w:val="000000"/>
          <w:sz w:val="28"/>
          <w:szCs w:val="28"/>
        </w:rPr>
        <w:t>按本办法第六章有关规定</w:t>
      </w:r>
      <w:r w:rsidRPr="00E86FCC">
        <w:rPr>
          <w:rFonts w:ascii="仿宋_GB2312" w:eastAsia="仿宋_GB2312" w:hAnsi="Calibri" w:cs="Times New Roman" w:hint="eastAsia"/>
          <w:sz w:val="28"/>
          <w:szCs w:val="28"/>
        </w:rPr>
        <w:t>自行处置。</w:t>
      </w:r>
    </w:p>
    <w:p w:rsidR="00E86FCC" w:rsidRPr="00E86FCC" w:rsidRDefault="00E86FCC" w:rsidP="00E86FCC">
      <w:pPr>
        <w:ind w:leftChars="532" w:left="1257" w:hangingChars="50" w:hanging="140"/>
        <w:rPr>
          <w:rFonts w:ascii="仿宋_GB2312" w:eastAsia="仿宋_GB2312" w:hAnsi="Calibri" w:cs="Times New Roman"/>
          <w:sz w:val="28"/>
          <w:szCs w:val="28"/>
        </w:rPr>
      </w:pPr>
      <w:r w:rsidRPr="00E86FCC">
        <w:rPr>
          <w:rFonts w:ascii="仿宋_GB2312" w:eastAsia="仿宋_GB2312" w:hAnsi="Calibri" w:cs="Times New Roman" w:hint="eastAsia"/>
          <w:sz w:val="28"/>
          <w:szCs w:val="28"/>
        </w:rPr>
        <w:t>（四）事业单位持有的科技成果，由事业单位按照科技成果转化的有关规定自主处置。</w:t>
      </w:r>
    </w:p>
    <w:p w:rsidR="00E86FCC" w:rsidRPr="00E86FCC" w:rsidRDefault="00E86FCC" w:rsidP="00E86FCC">
      <w:pPr>
        <w:ind w:leftChars="608" w:left="1277"/>
        <w:rPr>
          <w:rFonts w:ascii="仿宋_GB2312" w:eastAsia="仿宋_GB2312"/>
          <w:sz w:val="28"/>
          <w:szCs w:val="28"/>
        </w:rPr>
      </w:pPr>
      <w:r w:rsidRPr="00E86FCC">
        <w:rPr>
          <w:rFonts w:ascii="仿宋_GB2312" w:eastAsia="仿宋_GB2312" w:hAnsi="Calibri" w:cs="Times New Roman" w:hint="eastAsia"/>
          <w:sz w:val="28"/>
          <w:szCs w:val="28"/>
        </w:rPr>
        <w:t>（五）行政事业单位举办大型活动、召开重大会议而临时购置的资产，由省财政厅统一处置。</w:t>
      </w:r>
    </w:p>
    <w:p w:rsidR="00E86FCC" w:rsidRPr="00E86FCC" w:rsidRDefault="00E86FCC" w:rsidP="00E86FCC">
      <w:pPr>
        <w:ind w:left="1820" w:hangingChars="650" w:hanging="1820"/>
        <w:jc w:val="left"/>
        <w:rPr>
          <w:rFonts w:ascii="仿宋_GB2312" w:eastAsia="仿宋_GB2312" w:hAnsi="Calibri" w:cs="Times New Roman"/>
          <w:color w:val="000000"/>
          <w:sz w:val="28"/>
          <w:szCs w:val="28"/>
        </w:rPr>
      </w:pPr>
      <w:r w:rsidRPr="00E86FCC">
        <w:rPr>
          <w:rFonts w:ascii="楷体" w:eastAsia="楷体" w:hAnsi="楷体" w:cs="Times New Roman" w:hint="eastAsia"/>
          <w:sz w:val="28"/>
          <w:szCs w:val="28"/>
        </w:rPr>
        <w:t>办理程序：</w:t>
      </w:r>
      <w:r>
        <w:rPr>
          <w:rFonts w:ascii="楷体" w:eastAsia="楷体" w:hAnsi="楷体" w:hint="eastAsia"/>
          <w:sz w:val="28"/>
          <w:szCs w:val="28"/>
        </w:rPr>
        <w:t>1.</w:t>
      </w:r>
      <w:r w:rsidRPr="00E86FCC">
        <w:rPr>
          <w:rFonts w:ascii="仿宋_GB2312" w:eastAsia="仿宋_GB2312" w:hAnsi="Calibri" w:cs="Times New Roman" w:hint="eastAsia"/>
          <w:color w:val="000000"/>
          <w:sz w:val="28"/>
          <w:szCs w:val="28"/>
        </w:rPr>
        <w:t>行政事业单位申请。行政事业单位应当以正式文件向主管部门提出申请，并附相关材料。</w:t>
      </w:r>
    </w:p>
    <w:p w:rsidR="00E86FCC" w:rsidRPr="00E86FCC" w:rsidRDefault="00E86FCC" w:rsidP="00E86FCC">
      <w:pPr>
        <w:ind w:leftChars="666" w:left="1679" w:hangingChars="100" w:hanging="280"/>
        <w:rPr>
          <w:rFonts w:ascii="仿宋_GB2312" w:eastAsia="仿宋_GB2312" w:hAnsi="Calibri" w:cs="Times New Roman"/>
          <w:color w:val="000000"/>
          <w:sz w:val="28"/>
          <w:szCs w:val="28"/>
        </w:rPr>
      </w:pPr>
      <w:r>
        <w:rPr>
          <w:rFonts w:ascii="仿宋_GB2312" w:eastAsia="仿宋_GB2312" w:hint="eastAsia"/>
          <w:color w:val="000000"/>
          <w:sz w:val="28"/>
          <w:szCs w:val="28"/>
        </w:rPr>
        <w:t>2.</w:t>
      </w:r>
      <w:r w:rsidRPr="00E86FCC">
        <w:rPr>
          <w:rFonts w:ascii="仿宋_GB2312" w:eastAsia="仿宋_GB2312" w:hAnsi="Calibri" w:cs="Times New Roman" w:hint="eastAsia"/>
          <w:color w:val="000000"/>
          <w:sz w:val="28"/>
          <w:szCs w:val="28"/>
        </w:rPr>
        <w:t>主管部门审核或审批。主管部门对行政事业单位提交的申请材料进行合规性、真实性审核后，按规定权限出具审核或审批意见。</w:t>
      </w:r>
    </w:p>
    <w:p w:rsidR="00E86FCC" w:rsidRPr="00E86FCC" w:rsidRDefault="00E86FCC" w:rsidP="00E86FCC">
      <w:pPr>
        <w:ind w:leftChars="666" w:left="1679" w:hangingChars="100" w:hanging="280"/>
        <w:rPr>
          <w:rFonts w:ascii="仿宋_GB2312" w:eastAsia="仿宋_GB2312" w:hAnsi="Calibri" w:cs="Times New Roman"/>
          <w:color w:val="000000"/>
          <w:sz w:val="28"/>
          <w:szCs w:val="28"/>
        </w:rPr>
      </w:pPr>
      <w:r>
        <w:rPr>
          <w:rFonts w:ascii="仿宋_GB2312" w:eastAsia="仿宋_GB2312" w:hint="eastAsia"/>
          <w:color w:val="000000"/>
          <w:sz w:val="28"/>
          <w:szCs w:val="28"/>
        </w:rPr>
        <w:t>3.</w:t>
      </w:r>
      <w:r w:rsidRPr="00E86FCC">
        <w:rPr>
          <w:rFonts w:ascii="仿宋_GB2312" w:eastAsia="仿宋_GB2312" w:hAnsi="Calibri" w:cs="Times New Roman" w:hint="eastAsia"/>
          <w:color w:val="000000"/>
          <w:sz w:val="28"/>
          <w:szCs w:val="28"/>
        </w:rPr>
        <w:t>财政部门审批。省财政厅对主管部门报送的资产处置事</w:t>
      </w:r>
      <w:r w:rsidRPr="00E86FCC">
        <w:rPr>
          <w:rFonts w:ascii="仿宋_GB2312" w:eastAsia="仿宋_GB2312" w:hAnsi="Calibri" w:cs="Times New Roman" w:hint="eastAsia"/>
          <w:color w:val="000000"/>
          <w:sz w:val="28"/>
          <w:szCs w:val="28"/>
        </w:rPr>
        <w:lastRenderedPageBreak/>
        <w:t>项进行审查，出具审批意见。</w:t>
      </w:r>
    </w:p>
    <w:p w:rsidR="00E86FCC" w:rsidRPr="00E86FCC" w:rsidRDefault="00E86FCC" w:rsidP="00E86FCC">
      <w:pPr>
        <w:ind w:leftChars="666" w:left="1679" w:hangingChars="100" w:hanging="280"/>
        <w:rPr>
          <w:rFonts w:ascii="仿宋_GB2312" w:eastAsia="仿宋_GB2312" w:hAnsi="Calibri" w:cs="Times New Roman"/>
          <w:color w:val="000000"/>
          <w:sz w:val="28"/>
          <w:szCs w:val="28"/>
        </w:rPr>
      </w:pPr>
      <w:r>
        <w:rPr>
          <w:rFonts w:ascii="仿宋_GB2312" w:eastAsia="仿宋_GB2312" w:hint="eastAsia"/>
          <w:color w:val="000000"/>
          <w:sz w:val="28"/>
          <w:szCs w:val="28"/>
        </w:rPr>
        <w:t>4.</w:t>
      </w:r>
      <w:r w:rsidRPr="00E86FCC">
        <w:rPr>
          <w:rFonts w:ascii="仿宋_GB2312" w:eastAsia="仿宋_GB2312" w:hAnsi="Calibri" w:cs="Times New Roman" w:hint="eastAsia"/>
          <w:color w:val="000000"/>
          <w:sz w:val="28"/>
          <w:szCs w:val="28"/>
        </w:rPr>
        <w:t>资产评估。经财政部门或主管部门审批同意处置国有资产，需要进行资产评估的，应当依法履行资产评估程序。</w:t>
      </w:r>
    </w:p>
    <w:p w:rsidR="00E86FCC" w:rsidRPr="00E86FCC" w:rsidRDefault="00E86FCC" w:rsidP="00E86FCC">
      <w:pPr>
        <w:ind w:leftChars="666" w:left="1679" w:hangingChars="100" w:hanging="280"/>
        <w:rPr>
          <w:rFonts w:ascii="仿宋_GB2312" w:eastAsia="仿宋_GB2312" w:hAnsi="Calibri" w:cs="Times New Roman"/>
          <w:color w:val="000000"/>
          <w:sz w:val="28"/>
          <w:szCs w:val="28"/>
        </w:rPr>
      </w:pPr>
      <w:r>
        <w:rPr>
          <w:rFonts w:ascii="仿宋_GB2312" w:eastAsia="仿宋_GB2312" w:hint="eastAsia"/>
          <w:color w:val="000000"/>
          <w:sz w:val="28"/>
          <w:szCs w:val="28"/>
        </w:rPr>
        <w:t>5.</w:t>
      </w:r>
      <w:r w:rsidRPr="00E86FCC">
        <w:rPr>
          <w:rFonts w:ascii="仿宋_GB2312" w:eastAsia="仿宋_GB2312" w:hAnsi="Calibri" w:cs="Times New Roman" w:hint="eastAsia"/>
          <w:color w:val="000000"/>
          <w:sz w:val="28"/>
          <w:szCs w:val="28"/>
        </w:rPr>
        <w:t>公开转让。行政事业单位公开转让资产的，首次转让底价不得低于资产评估价格。首次转让未成交再次转让时，新的转让底价低于评估价格90%（不含90%）时，应按审批权限，报省财政厅或主管部门批准后实施。</w:t>
      </w:r>
    </w:p>
    <w:p w:rsidR="00E86FCC" w:rsidRPr="00E86FCC" w:rsidRDefault="00E86FCC" w:rsidP="00E86FCC">
      <w:pPr>
        <w:ind w:leftChars="666" w:left="1679" w:hangingChars="100" w:hanging="280"/>
        <w:rPr>
          <w:rFonts w:ascii="仿宋_GB2312" w:eastAsia="仿宋_GB2312" w:hAnsi="Calibri" w:cs="Times New Roman"/>
          <w:color w:val="000000"/>
          <w:sz w:val="28"/>
          <w:szCs w:val="28"/>
        </w:rPr>
      </w:pPr>
      <w:r>
        <w:rPr>
          <w:rFonts w:ascii="仿宋_GB2312" w:eastAsia="仿宋_GB2312" w:hint="eastAsia"/>
          <w:color w:val="000000"/>
          <w:sz w:val="28"/>
          <w:szCs w:val="28"/>
        </w:rPr>
        <w:t>6.</w:t>
      </w:r>
      <w:r w:rsidRPr="00E86FCC">
        <w:rPr>
          <w:rFonts w:ascii="仿宋_GB2312" w:eastAsia="仿宋_GB2312" w:hAnsi="Calibri" w:cs="Times New Roman" w:hint="eastAsia"/>
          <w:color w:val="000000"/>
          <w:sz w:val="28"/>
          <w:szCs w:val="28"/>
        </w:rPr>
        <w:t>处置结果报送。行政事业单位国有资产处置完成后，应当在一个月内将无偿转让资产接收确认手续、资产评估报告、成交确认书、资产转让合同、报废车辆注销手续及回收单、资产处置收入缴款单等材料上传至行政事业单位资产管理信息系统。</w:t>
      </w:r>
    </w:p>
    <w:p w:rsidR="00E86FCC" w:rsidRPr="00E86FCC" w:rsidRDefault="00E86FCC" w:rsidP="00E86FCC">
      <w:pPr>
        <w:ind w:leftChars="67" w:left="2241" w:hangingChars="750" w:hanging="2100"/>
        <w:rPr>
          <w:rFonts w:ascii="仿宋_GB2312" w:eastAsia="仿宋_GB2312" w:hAnsi="Calibri" w:cs="Times New Roman"/>
          <w:color w:val="000000"/>
          <w:sz w:val="28"/>
          <w:szCs w:val="28"/>
        </w:rPr>
      </w:pPr>
      <w:r w:rsidRPr="00E86FCC">
        <w:rPr>
          <w:rFonts w:ascii="楷体" w:eastAsia="楷体" w:hAnsi="楷体" w:hint="eastAsia"/>
          <w:sz w:val="28"/>
          <w:szCs w:val="28"/>
        </w:rPr>
        <w:t>提交资料：</w:t>
      </w:r>
      <w:r>
        <w:rPr>
          <w:rFonts w:ascii="楷体" w:eastAsia="楷体" w:hAnsi="楷体" w:hint="eastAsia"/>
          <w:sz w:val="28"/>
          <w:szCs w:val="28"/>
        </w:rPr>
        <w:t>（</w:t>
      </w:r>
      <w:r w:rsidRPr="00E86FCC">
        <w:rPr>
          <w:rFonts w:ascii="仿宋_GB2312" w:eastAsia="仿宋_GB2312" w:hint="eastAsia"/>
          <w:color w:val="000000"/>
          <w:sz w:val="28"/>
          <w:szCs w:val="28"/>
        </w:rPr>
        <w:t>一）</w:t>
      </w:r>
      <w:r w:rsidRPr="00E86FCC">
        <w:rPr>
          <w:rFonts w:ascii="仿宋_GB2312" w:eastAsia="仿宋_GB2312" w:hAnsi="Calibri" w:cs="Times New Roman" w:hint="eastAsia"/>
          <w:color w:val="000000"/>
          <w:sz w:val="28"/>
          <w:szCs w:val="28"/>
        </w:rPr>
        <w:t>行政事业单位无偿转让国有资产，应提交下列资料：</w:t>
      </w:r>
    </w:p>
    <w:p w:rsidR="00E86FCC" w:rsidRPr="00E86FCC" w:rsidRDefault="00E86FCC" w:rsidP="00FF4CE8">
      <w:pPr>
        <w:adjustRightInd w:val="0"/>
        <w:snapToGrid w:val="0"/>
        <w:spacing w:line="360" w:lineRule="auto"/>
        <w:ind w:leftChars="788" w:left="1935" w:hangingChars="100" w:hanging="280"/>
        <w:rPr>
          <w:rFonts w:ascii="仿宋_GB2312" w:eastAsia="仿宋_GB2312" w:hAnsi="Calibri" w:cs="Times New Roman"/>
          <w:color w:val="000000"/>
          <w:sz w:val="28"/>
          <w:szCs w:val="28"/>
        </w:rPr>
      </w:pPr>
      <w:r w:rsidRPr="00E86FCC">
        <w:rPr>
          <w:rFonts w:ascii="仿宋_GB2312" w:eastAsia="仿宋_GB2312" w:hint="eastAsia"/>
          <w:color w:val="000000"/>
          <w:sz w:val="28"/>
          <w:szCs w:val="28"/>
        </w:rPr>
        <w:t>1.</w:t>
      </w:r>
      <w:r w:rsidRPr="00E86FCC">
        <w:rPr>
          <w:rFonts w:ascii="仿宋_GB2312" w:eastAsia="仿宋_GB2312" w:hAnsi="Calibri" w:cs="Times New Roman" w:hint="eastAsia"/>
          <w:color w:val="000000"/>
          <w:sz w:val="28"/>
          <w:szCs w:val="28"/>
        </w:rPr>
        <w:t>申请文件。包括资产的基本情况、无偿转让原因、调拨及捐赠资产对本单位职能履行影响等。</w:t>
      </w:r>
    </w:p>
    <w:p w:rsidR="00E86FCC" w:rsidRPr="00E86FCC" w:rsidRDefault="00333FB2" w:rsidP="00FF4CE8">
      <w:pPr>
        <w:adjustRightInd w:val="0"/>
        <w:snapToGrid w:val="0"/>
        <w:spacing w:line="360" w:lineRule="auto"/>
        <w:ind w:firstLineChars="600" w:firstLine="1680"/>
        <w:rPr>
          <w:rFonts w:ascii="仿宋_GB2312" w:eastAsia="仿宋_GB2312" w:hAnsi="Calibri" w:cs="Times New Roman"/>
          <w:color w:val="000000"/>
          <w:sz w:val="28"/>
          <w:szCs w:val="28"/>
        </w:rPr>
      </w:pPr>
      <w:r>
        <w:rPr>
          <w:rFonts w:ascii="仿宋_GB2312" w:eastAsia="仿宋_GB2312" w:hint="eastAsia"/>
          <w:color w:val="000000"/>
          <w:sz w:val="28"/>
          <w:szCs w:val="28"/>
        </w:rPr>
        <w:t>2.</w:t>
      </w:r>
      <w:r w:rsidR="00E86FCC" w:rsidRPr="00E86FCC">
        <w:rPr>
          <w:rFonts w:ascii="仿宋_GB2312" w:eastAsia="仿宋_GB2312" w:hAnsi="Calibri" w:cs="Times New Roman" w:hint="eastAsia"/>
          <w:color w:val="000000"/>
          <w:sz w:val="28"/>
          <w:szCs w:val="28"/>
        </w:rPr>
        <w:t>资产权属证明、原始价值凭证的复印件（加盖公章）。</w:t>
      </w:r>
    </w:p>
    <w:p w:rsidR="00E86FCC" w:rsidRPr="00E86FCC" w:rsidRDefault="00333FB2" w:rsidP="00333FB2">
      <w:pPr>
        <w:adjustRightInd w:val="0"/>
        <w:snapToGrid w:val="0"/>
        <w:spacing w:line="360" w:lineRule="auto"/>
        <w:ind w:leftChars="800" w:left="1960" w:hangingChars="100" w:hanging="280"/>
        <w:rPr>
          <w:rFonts w:ascii="仿宋_GB2312" w:eastAsia="仿宋_GB2312" w:hAnsi="Calibri" w:cs="Times New Roman"/>
          <w:color w:val="000000"/>
          <w:sz w:val="28"/>
          <w:szCs w:val="28"/>
        </w:rPr>
      </w:pPr>
      <w:r>
        <w:rPr>
          <w:rFonts w:ascii="仿宋_GB2312" w:eastAsia="仿宋_GB2312" w:hint="eastAsia"/>
          <w:color w:val="000000"/>
          <w:sz w:val="28"/>
          <w:szCs w:val="28"/>
        </w:rPr>
        <w:t>3.</w:t>
      </w:r>
      <w:r w:rsidR="00E86FCC" w:rsidRPr="00E86FCC">
        <w:rPr>
          <w:rFonts w:ascii="仿宋_GB2312" w:eastAsia="仿宋_GB2312" w:hAnsi="Calibri" w:cs="Times New Roman" w:hint="eastAsia"/>
          <w:color w:val="000000"/>
          <w:sz w:val="28"/>
          <w:szCs w:val="28"/>
        </w:rPr>
        <w:t>机构撤销、合并、分立、隶属关系变更而无偿转让资产的，需提交政府或编制部门的批准文件及具备相应资质的中介机构出具的资产清查专项审计报告。</w:t>
      </w:r>
    </w:p>
    <w:p w:rsidR="00E86FCC" w:rsidRPr="00E86FCC" w:rsidRDefault="00333FB2" w:rsidP="00FF4CE8">
      <w:pPr>
        <w:adjustRightInd w:val="0"/>
        <w:snapToGrid w:val="0"/>
        <w:spacing w:line="360" w:lineRule="auto"/>
        <w:ind w:leftChars="800" w:left="1960" w:hangingChars="100" w:hanging="280"/>
        <w:rPr>
          <w:rFonts w:ascii="仿宋_GB2312" w:eastAsia="仿宋_GB2312" w:hAnsi="Calibri" w:cs="Times New Roman"/>
          <w:color w:val="000000"/>
          <w:sz w:val="28"/>
          <w:szCs w:val="28"/>
        </w:rPr>
      </w:pPr>
      <w:r>
        <w:rPr>
          <w:rFonts w:ascii="仿宋_GB2312" w:eastAsia="仿宋_GB2312" w:hint="eastAsia"/>
          <w:color w:val="000000"/>
          <w:sz w:val="28"/>
          <w:szCs w:val="28"/>
        </w:rPr>
        <w:t>4.</w:t>
      </w:r>
      <w:r w:rsidR="00E86FCC" w:rsidRPr="00E86FCC">
        <w:rPr>
          <w:rFonts w:ascii="仿宋_GB2312" w:eastAsia="仿宋_GB2312" w:hAnsi="Calibri" w:cs="Times New Roman" w:hint="eastAsia"/>
          <w:color w:val="000000"/>
          <w:sz w:val="28"/>
          <w:szCs w:val="28"/>
        </w:rPr>
        <w:t>行政事业单位统一采购资产需要向下级单位转移的，需提交政府采购计划等的相关资料。</w:t>
      </w:r>
    </w:p>
    <w:p w:rsidR="00FF4CE8" w:rsidRPr="00FF4CE8" w:rsidRDefault="00FF4CE8" w:rsidP="00FF4CE8">
      <w:pPr>
        <w:ind w:leftChars="667" w:left="2241" w:hangingChars="300" w:hanging="840"/>
        <w:rPr>
          <w:rFonts w:ascii="仿宋_GB2312" w:eastAsia="仿宋_GB2312" w:hAnsi="Calibri" w:cs="Times New Roman"/>
          <w:color w:val="000000"/>
          <w:sz w:val="28"/>
          <w:szCs w:val="28"/>
        </w:rPr>
      </w:pPr>
      <w:r w:rsidRPr="00FF4CE8">
        <w:rPr>
          <w:rFonts w:ascii="仿宋_GB2312" w:eastAsia="仿宋_GB2312" w:hint="eastAsia"/>
          <w:color w:val="000000"/>
          <w:sz w:val="28"/>
          <w:szCs w:val="28"/>
        </w:rPr>
        <w:t>（二）</w:t>
      </w:r>
      <w:r w:rsidRPr="00FF4CE8">
        <w:rPr>
          <w:rFonts w:ascii="仿宋_GB2312" w:eastAsia="仿宋_GB2312" w:hAnsi="Calibri" w:cs="Times New Roman" w:hint="eastAsia"/>
          <w:color w:val="000000"/>
          <w:sz w:val="28"/>
          <w:szCs w:val="28"/>
        </w:rPr>
        <w:t>行政事业单位有偿转让国有资产，应提交下列资料：</w:t>
      </w:r>
    </w:p>
    <w:p w:rsidR="00FF4CE8" w:rsidRPr="00FF4CE8" w:rsidRDefault="00FF4CE8" w:rsidP="00FF4CE8">
      <w:pPr>
        <w:ind w:leftChars="800" w:left="2240" w:hangingChars="200" w:hanging="560"/>
        <w:rPr>
          <w:rFonts w:ascii="仿宋_GB2312" w:eastAsia="仿宋_GB2312" w:hAnsi="Calibri" w:cs="Times New Roman"/>
          <w:color w:val="000000"/>
          <w:sz w:val="28"/>
          <w:szCs w:val="28"/>
        </w:rPr>
      </w:pPr>
      <w:r w:rsidRPr="00FF4CE8">
        <w:rPr>
          <w:rFonts w:ascii="仿宋_GB2312" w:eastAsia="仿宋_GB2312" w:hint="eastAsia"/>
          <w:color w:val="000000"/>
          <w:sz w:val="28"/>
          <w:szCs w:val="28"/>
        </w:rPr>
        <w:t>1.</w:t>
      </w:r>
      <w:r w:rsidRPr="00FF4CE8">
        <w:rPr>
          <w:rFonts w:ascii="仿宋_GB2312" w:eastAsia="仿宋_GB2312" w:hAnsi="Calibri" w:cs="Times New Roman" w:hint="eastAsia"/>
          <w:color w:val="000000"/>
          <w:sz w:val="28"/>
          <w:szCs w:val="28"/>
        </w:rPr>
        <w:t xml:space="preserve">申请文件。包括资产的基本情况，转让原因等。 </w:t>
      </w:r>
    </w:p>
    <w:p w:rsidR="00FF4CE8" w:rsidRPr="00FF4CE8" w:rsidRDefault="00FF4CE8" w:rsidP="00FF4CE8">
      <w:pPr>
        <w:ind w:leftChars="800" w:left="2240" w:hangingChars="200" w:hanging="560"/>
        <w:jc w:val="left"/>
        <w:rPr>
          <w:rFonts w:ascii="仿宋_GB2312" w:eastAsia="仿宋_GB2312" w:hAnsi="Calibri" w:cs="Times New Roman"/>
          <w:color w:val="000000"/>
          <w:sz w:val="28"/>
          <w:szCs w:val="28"/>
        </w:rPr>
      </w:pPr>
      <w:r w:rsidRPr="00FF4CE8">
        <w:rPr>
          <w:rFonts w:ascii="仿宋_GB2312" w:eastAsia="仿宋_GB2312" w:hint="eastAsia"/>
          <w:color w:val="000000"/>
          <w:sz w:val="28"/>
          <w:szCs w:val="28"/>
        </w:rPr>
        <w:lastRenderedPageBreak/>
        <w:t>2.</w:t>
      </w:r>
      <w:r w:rsidRPr="00FF4CE8">
        <w:rPr>
          <w:rFonts w:ascii="仿宋_GB2312" w:eastAsia="仿宋_GB2312" w:hAnsi="Calibri" w:cs="Times New Roman" w:hint="eastAsia"/>
          <w:color w:val="000000"/>
          <w:sz w:val="28"/>
          <w:szCs w:val="28"/>
        </w:rPr>
        <w:t>转让资产权属证明、原始价值凭证的复印件</w:t>
      </w:r>
      <w:r w:rsidRPr="00FF4CE8">
        <w:rPr>
          <w:rFonts w:ascii="仿宋_GB2312" w:eastAsia="仿宋_GB2312" w:hint="eastAsia"/>
          <w:color w:val="000000"/>
          <w:sz w:val="28"/>
          <w:szCs w:val="28"/>
        </w:rPr>
        <w:t>（加盖单位</w:t>
      </w:r>
      <w:r w:rsidRPr="00FF4CE8">
        <w:rPr>
          <w:rFonts w:ascii="仿宋_GB2312" w:eastAsia="仿宋_GB2312" w:hAnsi="Calibri" w:cs="Times New Roman" w:hint="eastAsia"/>
          <w:color w:val="000000"/>
          <w:sz w:val="28"/>
          <w:szCs w:val="28"/>
        </w:rPr>
        <w:t>公章）。</w:t>
      </w:r>
    </w:p>
    <w:p w:rsidR="00FF4CE8" w:rsidRPr="00FF4CE8" w:rsidRDefault="00FF4CE8" w:rsidP="00FF4CE8">
      <w:pPr>
        <w:ind w:leftChars="800" w:left="2240" w:hangingChars="200" w:hanging="560"/>
        <w:rPr>
          <w:rFonts w:ascii="仿宋_GB2312" w:eastAsia="仿宋_GB2312" w:hAnsi="Calibri" w:cs="Times New Roman"/>
          <w:color w:val="000000"/>
          <w:sz w:val="28"/>
          <w:szCs w:val="28"/>
        </w:rPr>
      </w:pPr>
      <w:r w:rsidRPr="00FF4CE8">
        <w:rPr>
          <w:rFonts w:ascii="仿宋_GB2312" w:eastAsia="仿宋_GB2312" w:hint="eastAsia"/>
          <w:color w:val="000000"/>
          <w:sz w:val="28"/>
          <w:szCs w:val="28"/>
        </w:rPr>
        <w:t>3.</w:t>
      </w:r>
      <w:r w:rsidRPr="00FF4CE8">
        <w:rPr>
          <w:rFonts w:ascii="仿宋_GB2312" w:eastAsia="仿宋_GB2312" w:hAnsi="Calibri" w:cs="Times New Roman" w:hint="eastAsia"/>
          <w:color w:val="000000"/>
          <w:sz w:val="28"/>
          <w:szCs w:val="28"/>
        </w:rPr>
        <w:t>单位决定有偿转让资产的相关会议纪要。</w:t>
      </w:r>
    </w:p>
    <w:p w:rsidR="00FF4CE8" w:rsidRPr="00FF4CE8" w:rsidRDefault="00FF4CE8" w:rsidP="00FF4CE8">
      <w:pPr>
        <w:ind w:leftChars="800" w:left="2240" w:hangingChars="200" w:hanging="560"/>
        <w:rPr>
          <w:rFonts w:ascii="仿宋_GB2312" w:eastAsia="仿宋_GB2312" w:hAnsi="Calibri" w:cs="Times New Roman"/>
          <w:color w:val="000000"/>
          <w:sz w:val="28"/>
          <w:szCs w:val="28"/>
        </w:rPr>
      </w:pPr>
      <w:r w:rsidRPr="00FF4CE8">
        <w:rPr>
          <w:rFonts w:ascii="仿宋_GB2312" w:eastAsia="仿宋_GB2312" w:hint="eastAsia"/>
          <w:color w:val="000000"/>
          <w:sz w:val="28"/>
          <w:szCs w:val="28"/>
        </w:rPr>
        <w:t>4.</w:t>
      </w:r>
      <w:r w:rsidRPr="00FF4CE8">
        <w:rPr>
          <w:rFonts w:ascii="仿宋_GB2312" w:eastAsia="仿宋_GB2312" w:hAnsi="Calibri" w:cs="Times New Roman" w:hint="eastAsia"/>
          <w:color w:val="000000"/>
          <w:sz w:val="28"/>
          <w:szCs w:val="28"/>
        </w:rPr>
        <w:t>其他相关材料。</w:t>
      </w:r>
    </w:p>
    <w:p w:rsidR="00FF4CE8" w:rsidRPr="00FF4CE8" w:rsidRDefault="00FF4CE8" w:rsidP="00FF4CE8">
      <w:pPr>
        <w:adjustRightInd w:val="0"/>
        <w:snapToGrid w:val="0"/>
        <w:spacing w:line="360" w:lineRule="auto"/>
        <w:ind w:firstLineChars="500" w:firstLine="1400"/>
        <w:rPr>
          <w:rFonts w:ascii="仿宋_GB2312" w:eastAsia="仿宋_GB2312" w:hAnsi="Calibri" w:cs="Times New Roman"/>
          <w:color w:val="000000"/>
          <w:sz w:val="28"/>
          <w:szCs w:val="28"/>
        </w:rPr>
      </w:pPr>
      <w:r>
        <w:rPr>
          <w:rFonts w:ascii="仿宋_GB2312" w:eastAsia="仿宋_GB2312" w:hint="eastAsia"/>
          <w:color w:val="000000"/>
          <w:sz w:val="28"/>
          <w:szCs w:val="28"/>
        </w:rPr>
        <w:t>（三）</w:t>
      </w:r>
      <w:r w:rsidRPr="00FF4CE8">
        <w:rPr>
          <w:rFonts w:ascii="仿宋_GB2312" w:eastAsia="仿宋_GB2312" w:hAnsi="Calibri" w:cs="Times New Roman" w:hint="eastAsia"/>
          <w:color w:val="000000"/>
          <w:sz w:val="28"/>
          <w:szCs w:val="28"/>
        </w:rPr>
        <w:t>行政事业单位国有资产置换，应提交下列资料：</w:t>
      </w:r>
    </w:p>
    <w:p w:rsidR="00FF4CE8" w:rsidRPr="00FF4CE8" w:rsidRDefault="00FF4CE8" w:rsidP="00320E4A">
      <w:pPr>
        <w:adjustRightInd w:val="0"/>
        <w:snapToGrid w:val="0"/>
        <w:spacing w:line="360" w:lineRule="auto"/>
        <w:ind w:leftChars="800" w:left="2100" w:hangingChars="150" w:hanging="420"/>
        <w:rPr>
          <w:rFonts w:ascii="仿宋_GB2312" w:eastAsia="仿宋_GB2312" w:hAnsi="Calibri" w:cs="Times New Roman"/>
          <w:color w:val="000000"/>
          <w:sz w:val="28"/>
          <w:szCs w:val="28"/>
        </w:rPr>
      </w:pPr>
      <w:r>
        <w:rPr>
          <w:rFonts w:ascii="仿宋_GB2312" w:eastAsia="仿宋_GB2312" w:hint="eastAsia"/>
          <w:color w:val="000000"/>
          <w:sz w:val="28"/>
          <w:szCs w:val="28"/>
        </w:rPr>
        <w:t>1．</w:t>
      </w:r>
      <w:r w:rsidRPr="00FF4CE8">
        <w:rPr>
          <w:rFonts w:ascii="仿宋_GB2312" w:eastAsia="仿宋_GB2312" w:hAnsi="Calibri" w:cs="Times New Roman" w:hint="eastAsia"/>
          <w:color w:val="000000"/>
          <w:sz w:val="28"/>
          <w:szCs w:val="28"/>
        </w:rPr>
        <w:t>申请文件。包括置换双方资产情况、权属情况、置换原因等。</w:t>
      </w:r>
    </w:p>
    <w:p w:rsidR="00FF4CE8" w:rsidRPr="00FF4CE8" w:rsidRDefault="00FF4CE8" w:rsidP="00320E4A">
      <w:pPr>
        <w:adjustRightInd w:val="0"/>
        <w:snapToGrid w:val="0"/>
        <w:spacing w:line="360" w:lineRule="auto"/>
        <w:ind w:leftChars="800" w:left="1960" w:hangingChars="100" w:hanging="280"/>
        <w:rPr>
          <w:rFonts w:ascii="仿宋_GB2312" w:eastAsia="仿宋_GB2312" w:hAnsi="Calibri" w:cs="Times New Roman"/>
          <w:color w:val="000000"/>
          <w:sz w:val="28"/>
          <w:szCs w:val="28"/>
        </w:rPr>
      </w:pPr>
      <w:r>
        <w:rPr>
          <w:rFonts w:ascii="仿宋_GB2312" w:eastAsia="仿宋_GB2312" w:hint="eastAsia"/>
          <w:color w:val="000000"/>
          <w:sz w:val="28"/>
          <w:szCs w:val="28"/>
        </w:rPr>
        <w:t>2.</w:t>
      </w:r>
      <w:r w:rsidRPr="00FF4CE8">
        <w:rPr>
          <w:rFonts w:ascii="仿宋_GB2312" w:eastAsia="仿宋_GB2312" w:hAnsi="Calibri" w:cs="Times New Roman" w:hint="eastAsia"/>
          <w:color w:val="000000"/>
          <w:sz w:val="28"/>
          <w:szCs w:val="28"/>
        </w:rPr>
        <w:t>置换资产权属证明、原始价值凭证的复印件（加盖单位公章）。</w:t>
      </w:r>
    </w:p>
    <w:p w:rsidR="00FF4CE8" w:rsidRPr="00FF4CE8" w:rsidRDefault="00FF4CE8" w:rsidP="00320E4A">
      <w:pPr>
        <w:adjustRightInd w:val="0"/>
        <w:snapToGrid w:val="0"/>
        <w:spacing w:line="360" w:lineRule="auto"/>
        <w:ind w:firstLineChars="600" w:firstLine="1680"/>
        <w:rPr>
          <w:rFonts w:ascii="仿宋_GB2312" w:eastAsia="仿宋_GB2312" w:hAnsi="Calibri" w:cs="Times New Roman"/>
          <w:color w:val="000000"/>
          <w:sz w:val="28"/>
          <w:szCs w:val="28"/>
        </w:rPr>
      </w:pPr>
      <w:r>
        <w:rPr>
          <w:rFonts w:ascii="仿宋_GB2312" w:eastAsia="仿宋_GB2312" w:hint="eastAsia"/>
          <w:color w:val="000000"/>
          <w:sz w:val="28"/>
          <w:szCs w:val="28"/>
        </w:rPr>
        <w:t>3.</w:t>
      </w:r>
      <w:r w:rsidRPr="00FF4CE8">
        <w:rPr>
          <w:rFonts w:ascii="仿宋_GB2312" w:eastAsia="仿宋_GB2312" w:hAnsi="Calibri" w:cs="Times New Roman" w:hint="eastAsia"/>
          <w:color w:val="000000"/>
          <w:sz w:val="28"/>
          <w:szCs w:val="28"/>
        </w:rPr>
        <w:t>置换资产的相关会议纪要。</w:t>
      </w:r>
    </w:p>
    <w:p w:rsidR="00FF4CE8" w:rsidRPr="00FF4CE8" w:rsidRDefault="00FF4CE8" w:rsidP="00320E4A">
      <w:pPr>
        <w:adjustRightInd w:val="0"/>
        <w:snapToGrid w:val="0"/>
        <w:spacing w:line="360" w:lineRule="auto"/>
        <w:ind w:leftChars="800" w:left="1960" w:hangingChars="100" w:hanging="280"/>
        <w:rPr>
          <w:rFonts w:ascii="仿宋_GB2312" w:eastAsia="仿宋_GB2312" w:hAnsi="Calibri" w:cs="Times New Roman"/>
          <w:color w:val="000000"/>
          <w:sz w:val="28"/>
          <w:szCs w:val="28"/>
        </w:rPr>
      </w:pPr>
      <w:r>
        <w:rPr>
          <w:rFonts w:ascii="仿宋_GB2312" w:eastAsia="仿宋_GB2312" w:hint="eastAsia"/>
          <w:color w:val="000000"/>
          <w:sz w:val="28"/>
          <w:szCs w:val="28"/>
        </w:rPr>
        <w:t>4.</w:t>
      </w:r>
      <w:r w:rsidRPr="00FF4CE8">
        <w:rPr>
          <w:rFonts w:ascii="仿宋_GB2312" w:eastAsia="仿宋_GB2312" w:hAnsi="Calibri" w:cs="Times New Roman" w:hint="eastAsia"/>
          <w:color w:val="000000"/>
          <w:sz w:val="28"/>
          <w:szCs w:val="28"/>
        </w:rPr>
        <w:t>对方单位用于置换资产不存在权属纠纷或已被设置为担保物的说明材料。</w:t>
      </w:r>
    </w:p>
    <w:p w:rsidR="00FF4CE8" w:rsidRPr="00FF4CE8" w:rsidRDefault="00FF4CE8" w:rsidP="00320E4A">
      <w:pPr>
        <w:adjustRightInd w:val="0"/>
        <w:snapToGrid w:val="0"/>
        <w:spacing w:line="360" w:lineRule="auto"/>
        <w:ind w:firstLineChars="600" w:firstLine="1680"/>
        <w:rPr>
          <w:rFonts w:ascii="仿宋_GB2312" w:eastAsia="仿宋_GB2312" w:hAnsi="Calibri" w:cs="Times New Roman"/>
          <w:color w:val="000000"/>
          <w:sz w:val="28"/>
          <w:szCs w:val="28"/>
        </w:rPr>
      </w:pPr>
      <w:r>
        <w:rPr>
          <w:rFonts w:ascii="仿宋_GB2312" w:eastAsia="仿宋_GB2312" w:hint="eastAsia"/>
          <w:color w:val="000000"/>
          <w:sz w:val="28"/>
          <w:szCs w:val="28"/>
        </w:rPr>
        <w:t>5.</w:t>
      </w:r>
      <w:r w:rsidRPr="00FF4CE8">
        <w:rPr>
          <w:rFonts w:ascii="仿宋_GB2312" w:eastAsia="仿宋_GB2312" w:hAnsi="Calibri" w:cs="Times New Roman" w:hint="eastAsia"/>
          <w:color w:val="000000"/>
          <w:sz w:val="28"/>
          <w:szCs w:val="28"/>
        </w:rPr>
        <w:t>意向性置换协议。</w:t>
      </w:r>
    </w:p>
    <w:p w:rsidR="00FF4CE8" w:rsidRPr="00FF4CE8" w:rsidRDefault="00FF4CE8" w:rsidP="00320E4A">
      <w:pPr>
        <w:adjustRightInd w:val="0"/>
        <w:snapToGrid w:val="0"/>
        <w:spacing w:line="360" w:lineRule="auto"/>
        <w:ind w:firstLineChars="600" w:firstLine="1680"/>
        <w:rPr>
          <w:rFonts w:ascii="仿宋_GB2312" w:eastAsia="仿宋_GB2312" w:hAnsi="Calibri" w:cs="Times New Roman"/>
          <w:color w:val="000000"/>
          <w:sz w:val="28"/>
          <w:szCs w:val="28"/>
          <w:shd w:val="pct15" w:color="auto" w:fill="FFFFFF"/>
        </w:rPr>
      </w:pPr>
      <w:r>
        <w:rPr>
          <w:rFonts w:ascii="仿宋_GB2312" w:eastAsia="仿宋_GB2312" w:hint="eastAsia"/>
          <w:color w:val="000000"/>
          <w:sz w:val="28"/>
          <w:szCs w:val="28"/>
        </w:rPr>
        <w:t>6.</w:t>
      </w:r>
      <w:r w:rsidRPr="00FF4CE8">
        <w:rPr>
          <w:rFonts w:ascii="仿宋_GB2312" w:eastAsia="仿宋_GB2312" w:hAnsi="Calibri" w:cs="Times New Roman" w:hint="eastAsia"/>
          <w:color w:val="000000"/>
          <w:sz w:val="28"/>
          <w:szCs w:val="28"/>
        </w:rPr>
        <w:t>资产评估报告。</w:t>
      </w:r>
    </w:p>
    <w:p w:rsidR="00FF4CE8" w:rsidRPr="00FF4CE8" w:rsidRDefault="00FF4CE8" w:rsidP="00320E4A">
      <w:pPr>
        <w:adjustRightInd w:val="0"/>
        <w:snapToGrid w:val="0"/>
        <w:spacing w:line="360" w:lineRule="auto"/>
        <w:ind w:firstLineChars="600" w:firstLine="1680"/>
        <w:rPr>
          <w:rFonts w:ascii="仿宋_GB2312" w:eastAsia="仿宋_GB2312" w:hAnsi="Calibri" w:cs="Times New Roman"/>
          <w:color w:val="000000"/>
          <w:sz w:val="28"/>
          <w:szCs w:val="28"/>
        </w:rPr>
      </w:pPr>
      <w:r>
        <w:rPr>
          <w:rFonts w:ascii="仿宋_GB2312" w:eastAsia="仿宋_GB2312" w:hint="eastAsia"/>
          <w:color w:val="000000"/>
          <w:sz w:val="28"/>
          <w:szCs w:val="28"/>
        </w:rPr>
        <w:t>7.</w:t>
      </w:r>
      <w:r w:rsidRPr="00FF4CE8">
        <w:rPr>
          <w:rFonts w:ascii="仿宋_GB2312" w:eastAsia="仿宋_GB2312" w:hAnsi="Calibri" w:cs="Times New Roman" w:hint="eastAsia"/>
          <w:color w:val="000000"/>
          <w:sz w:val="28"/>
          <w:szCs w:val="28"/>
        </w:rPr>
        <w:t xml:space="preserve">其他相关材料。 </w:t>
      </w:r>
    </w:p>
    <w:p w:rsidR="00FF4CE8" w:rsidRPr="00FF4CE8" w:rsidRDefault="00FF4CE8" w:rsidP="00FF4CE8">
      <w:pPr>
        <w:adjustRightInd w:val="0"/>
        <w:snapToGrid w:val="0"/>
        <w:spacing w:line="360" w:lineRule="auto"/>
        <w:ind w:firstLineChars="500" w:firstLine="1400"/>
        <w:rPr>
          <w:rFonts w:ascii="仿宋_GB2312" w:eastAsia="仿宋_GB2312" w:hAnsi="Calibri" w:cs="Times New Roman"/>
          <w:color w:val="000000"/>
          <w:sz w:val="28"/>
          <w:szCs w:val="28"/>
        </w:rPr>
      </w:pPr>
      <w:r>
        <w:rPr>
          <w:rFonts w:ascii="仿宋_GB2312" w:eastAsia="仿宋_GB2312" w:hint="eastAsia"/>
          <w:color w:val="000000"/>
          <w:sz w:val="28"/>
          <w:szCs w:val="28"/>
        </w:rPr>
        <w:t>（四）</w:t>
      </w:r>
      <w:r w:rsidRPr="00FF4CE8">
        <w:rPr>
          <w:rFonts w:ascii="仿宋_GB2312" w:eastAsia="仿宋_GB2312" w:hAnsi="Calibri" w:cs="Times New Roman" w:hint="eastAsia"/>
          <w:color w:val="000000"/>
          <w:sz w:val="28"/>
          <w:szCs w:val="28"/>
        </w:rPr>
        <w:t>行政事业单位报废国有资产，应提交下列资料：</w:t>
      </w:r>
    </w:p>
    <w:p w:rsidR="00FF4CE8" w:rsidRPr="00FF4CE8" w:rsidRDefault="00FF4CE8" w:rsidP="00320E4A">
      <w:pPr>
        <w:adjustRightInd w:val="0"/>
        <w:snapToGrid w:val="0"/>
        <w:spacing w:line="360" w:lineRule="auto"/>
        <w:ind w:firstLineChars="600" w:firstLine="1680"/>
        <w:rPr>
          <w:rFonts w:ascii="仿宋_GB2312" w:eastAsia="仿宋_GB2312" w:hAnsi="Calibri" w:cs="Times New Roman"/>
          <w:color w:val="000000"/>
          <w:sz w:val="28"/>
          <w:szCs w:val="28"/>
        </w:rPr>
      </w:pPr>
      <w:r>
        <w:rPr>
          <w:rFonts w:ascii="仿宋_GB2312" w:eastAsia="仿宋_GB2312" w:hint="eastAsia"/>
          <w:color w:val="000000"/>
          <w:sz w:val="28"/>
          <w:szCs w:val="28"/>
        </w:rPr>
        <w:t>1.</w:t>
      </w:r>
      <w:r w:rsidRPr="00FF4CE8">
        <w:rPr>
          <w:rFonts w:ascii="仿宋_GB2312" w:eastAsia="仿宋_GB2312" w:hAnsi="Calibri" w:cs="Times New Roman" w:hint="eastAsia"/>
          <w:color w:val="000000"/>
          <w:sz w:val="28"/>
          <w:szCs w:val="28"/>
        </w:rPr>
        <w:t>申请文件。包括资产基本情况、报废资产原因等。</w:t>
      </w:r>
    </w:p>
    <w:p w:rsidR="00FF4CE8" w:rsidRPr="00FF4CE8" w:rsidRDefault="00FF4CE8" w:rsidP="00320E4A">
      <w:pPr>
        <w:adjustRightInd w:val="0"/>
        <w:snapToGrid w:val="0"/>
        <w:spacing w:line="360" w:lineRule="auto"/>
        <w:ind w:leftChars="800" w:left="1960" w:hangingChars="100" w:hanging="280"/>
        <w:rPr>
          <w:rFonts w:ascii="仿宋_GB2312" w:eastAsia="仿宋_GB2312" w:hAnsi="Calibri" w:cs="Times New Roman"/>
          <w:color w:val="000000"/>
          <w:sz w:val="28"/>
          <w:szCs w:val="28"/>
        </w:rPr>
      </w:pPr>
      <w:r>
        <w:rPr>
          <w:rFonts w:ascii="仿宋_GB2312" w:eastAsia="仿宋_GB2312" w:hint="eastAsia"/>
          <w:color w:val="000000"/>
          <w:sz w:val="28"/>
          <w:szCs w:val="28"/>
        </w:rPr>
        <w:t>2.</w:t>
      </w:r>
      <w:r w:rsidRPr="00FF4CE8">
        <w:rPr>
          <w:rFonts w:ascii="仿宋_GB2312" w:eastAsia="仿宋_GB2312" w:hAnsi="Calibri" w:cs="Times New Roman" w:hint="eastAsia"/>
          <w:color w:val="000000"/>
          <w:sz w:val="28"/>
          <w:szCs w:val="28"/>
        </w:rPr>
        <w:t>报废资产权属证明、原始价值凭证的复印件（加盖单位公章）。</w:t>
      </w:r>
    </w:p>
    <w:p w:rsidR="00FF4CE8" w:rsidRPr="00FF4CE8" w:rsidRDefault="00FF4CE8" w:rsidP="00320E4A">
      <w:pPr>
        <w:adjustRightInd w:val="0"/>
        <w:snapToGrid w:val="0"/>
        <w:spacing w:line="360" w:lineRule="auto"/>
        <w:ind w:leftChars="800" w:left="1960" w:hangingChars="100" w:hanging="280"/>
        <w:rPr>
          <w:rFonts w:ascii="仿宋_GB2312" w:eastAsia="仿宋_GB2312" w:hAnsi="Calibri" w:cs="Times New Roman"/>
          <w:color w:val="000000"/>
          <w:sz w:val="28"/>
          <w:szCs w:val="28"/>
        </w:rPr>
      </w:pPr>
      <w:r>
        <w:rPr>
          <w:rFonts w:ascii="仿宋_GB2312" w:eastAsia="仿宋_GB2312" w:hint="eastAsia"/>
          <w:color w:val="000000"/>
          <w:sz w:val="28"/>
          <w:szCs w:val="28"/>
        </w:rPr>
        <w:t>3.</w:t>
      </w:r>
      <w:r w:rsidRPr="00FF4CE8">
        <w:rPr>
          <w:rFonts w:ascii="仿宋_GB2312" w:eastAsia="仿宋_GB2312" w:hAnsi="Calibri" w:cs="Times New Roman" w:hint="eastAsia"/>
          <w:color w:val="000000"/>
          <w:sz w:val="28"/>
          <w:szCs w:val="28"/>
        </w:rPr>
        <w:t>报废汽车的，还应提交机动车行驶证的复印件（加盖单位公章）。</w:t>
      </w:r>
    </w:p>
    <w:p w:rsidR="00FF4CE8" w:rsidRPr="00FF4CE8" w:rsidRDefault="00320E4A" w:rsidP="00320E4A">
      <w:pPr>
        <w:ind w:firstLineChars="600" w:firstLine="1680"/>
        <w:rPr>
          <w:rFonts w:ascii="仿宋_GB2312" w:eastAsia="仿宋_GB2312" w:hAnsi="Calibri" w:cs="Times New Roman"/>
          <w:color w:val="000000"/>
          <w:sz w:val="28"/>
          <w:szCs w:val="28"/>
        </w:rPr>
      </w:pPr>
      <w:r>
        <w:rPr>
          <w:rFonts w:ascii="仿宋_GB2312" w:eastAsia="仿宋_GB2312" w:hint="eastAsia"/>
          <w:color w:val="000000"/>
          <w:sz w:val="28"/>
          <w:szCs w:val="28"/>
        </w:rPr>
        <w:t>4.</w:t>
      </w:r>
      <w:r w:rsidR="00FF4CE8" w:rsidRPr="00FF4CE8">
        <w:rPr>
          <w:rFonts w:ascii="仿宋_GB2312" w:eastAsia="仿宋_GB2312" w:hAnsi="Calibri" w:cs="Times New Roman" w:hint="eastAsia"/>
          <w:color w:val="000000"/>
          <w:sz w:val="28"/>
          <w:szCs w:val="28"/>
        </w:rPr>
        <w:t>报废</w:t>
      </w:r>
      <w:r w:rsidR="00FF4CE8" w:rsidRPr="00FF4CE8">
        <w:rPr>
          <w:rFonts w:ascii="仿宋_GB2312" w:eastAsia="仿宋_GB2312" w:hAnsi="Calibri" w:cs="Times New Roman" w:hint="eastAsia"/>
          <w:sz w:val="28"/>
          <w:szCs w:val="28"/>
        </w:rPr>
        <w:t>房屋及构筑物</w:t>
      </w:r>
      <w:r w:rsidR="00FF4CE8" w:rsidRPr="00FF4CE8">
        <w:rPr>
          <w:rFonts w:ascii="仿宋_GB2312" w:eastAsia="仿宋_GB2312" w:hAnsi="Calibri" w:cs="Times New Roman" w:hint="eastAsia"/>
          <w:color w:val="000000"/>
          <w:sz w:val="28"/>
          <w:szCs w:val="28"/>
        </w:rPr>
        <w:t>的，还应提交下列资料：</w:t>
      </w:r>
    </w:p>
    <w:p w:rsidR="00FF4CE8" w:rsidRPr="00FF4CE8" w:rsidRDefault="00335217" w:rsidP="00320E4A">
      <w:pPr>
        <w:ind w:leftChars="800" w:left="1960" w:hangingChars="100" w:hanging="280"/>
        <w:rPr>
          <w:rFonts w:ascii="仿宋_GB2312" w:eastAsia="仿宋_GB2312" w:hAnsi="Calibri" w:cs="Times New Roman"/>
          <w:color w:val="FF0000"/>
          <w:sz w:val="28"/>
          <w:szCs w:val="28"/>
        </w:rPr>
      </w:pPr>
      <w:r>
        <w:rPr>
          <w:rFonts w:ascii="仿宋_GB2312" w:eastAsia="仿宋_GB2312"/>
          <w:color w:val="000000"/>
          <w:sz w:val="28"/>
          <w:szCs w:val="28"/>
        </w:rPr>
        <w:fldChar w:fldCharType="begin"/>
      </w:r>
      <w:r w:rsidR="00320E4A">
        <w:rPr>
          <w:rFonts w:ascii="仿宋_GB2312" w:eastAsia="仿宋_GB2312"/>
          <w:color w:val="000000"/>
          <w:sz w:val="28"/>
          <w:szCs w:val="28"/>
        </w:rPr>
        <w:instrText xml:space="preserve"> </w:instrText>
      </w:r>
      <w:r w:rsidR="00320E4A">
        <w:rPr>
          <w:rFonts w:ascii="仿宋_GB2312" w:eastAsia="仿宋_GB2312" w:hint="eastAsia"/>
          <w:color w:val="000000"/>
          <w:sz w:val="28"/>
          <w:szCs w:val="28"/>
        </w:rPr>
        <w:instrText>= 1 \* GB2</w:instrText>
      </w:r>
      <w:r w:rsidR="00320E4A">
        <w:rPr>
          <w:rFonts w:ascii="仿宋_GB2312" w:eastAsia="仿宋_GB2312"/>
          <w:color w:val="000000"/>
          <w:sz w:val="28"/>
          <w:szCs w:val="28"/>
        </w:rPr>
        <w:instrText xml:space="preserve"> </w:instrText>
      </w:r>
      <w:r>
        <w:rPr>
          <w:rFonts w:ascii="仿宋_GB2312" w:eastAsia="仿宋_GB2312"/>
          <w:color w:val="000000"/>
          <w:sz w:val="28"/>
          <w:szCs w:val="28"/>
        </w:rPr>
        <w:fldChar w:fldCharType="separate"/>
      </w:r>
      <w:r w:rsidR="00320E4A">
        <w:rPr>
          <w:rFonts w:ascii="仿宋_GB2312" w:eastAsia="仿宋_GB2312" w:hint="eastAsia"/>
          <w:noProof/>
          <w:color w:val="000000"/>
          <w:sz w:val="28"/>
          <w:szCs w:val="28"/>
        </w:rPr>
        <w:t>⑴</w:t>
      </w:r>
      <w:r>
        <w:rPr>
          <w:rFonts w:ascii="仿宋_GB2312" w:eastAsia="仿宋_GB2312"/>
          <w:color w:val="000000"/>
          <w:sz w:val="28"/>
          <w:szCs w:val="28"/>
        </w:rPr>
        <w:fldChar w:fldCharType="end"/>
      </w:r>
      <w:r w:rsidR="00FF4CE8" w:rsidRPr="00FF4CE8">
        <w:rPr>
          <w:rFonts w:ascii="仿宋_GB2312" w:eastAsia="仿宋_GB2312" w:hAnsi="Calibri" w:cs="Times New Roman" w:hint="eastAsia"/>
          <w:color w:val="000000"/>
          <w:sz w:val="28"/>
          <w:szCs w:val="28"/>
        </w:rPr>
        <w:t>因危房需要拆除的，提交具有房屋安全鉴定能力的机构出具的危房鉴定报告；</w:t>
      </w:r>
    </w:p>
    <w:p w:rsidR="00FF4CE8" w:rsidRPr="00FF4CE8" w:rsidRDefault="00335217" w:rsidP="00320E4A">
      <w:pPr>
        <w:ind w:leftChars="800" w:left="1960" w:hangingChars="100" w:hanging="280"/>
        <w:rPr>
          <w:rFonts w:ascii="仿宋_GB2312" w:eastAsia="仿宋_GB2312" w:hAnsi="Calibri" w:cs="Times New Roman"/>
          <w:color w:val="000000"/>
          <w:sz w:val="28"/>
          <w:szCs w:val="28"/>
        </w:rPr>
      </w:pPr>
      <w:r>
        <w:rPr>
          <w:rFonts w:ascii="仿宋_GB2312" w:eastAsia="仿宋_GB2312"/>
          <w:color w:val="000000"/>
          <w:sz w:val="28"/>
          <w:szCs w:val="28"/>
        </w:rPr>
        <w:lastRenderedPageBreak/>
        <w:fldChar w:fldCharType="begin"/>
      </w:r>
      <w:r w:rsidR="00320E4A">
        <w:rPr>
          <w:rFonts w:ascii="仿宋_GB2312" w:eastAsia="仿宋_GB2312"/>
          <w:color w:val="000000"/>
          <w:sz w:val="28"/>
          <w:szCs w:val="28"/>
        </w:rPr>
        <w:instrText xml:space="preserve"> </w:instrText>
      </w:r>
      <w:r w:rsidR="00320E4A">
        <w:rPr>
          <w:rFonts w:ascii="仿宋_GB2312" w:eastAsia="仿宋_GB2312" w:hint="eastAsia"/>
          <w:color w:val="000000"/>
          <w:sz w:val="28"/>
          <w:szCs w:val="28"/>
        </w:rPr>
        <w:instrText>= 2 \* GB2</w:instrText>
      </w:r>
      <w:r w:rsidR="00320E4A">
        <w:rPr>
          <w:rFonts w:ascii="仿宋_GB2312" w:eastAsia="仿宋_GB2312"/>
          <w:color w:val="000000"/>
          <w:sz w:val="28"/>
          <w:szCs w:val="28"/>
        </w:rPr>
        <w:instrText xml:space="preserve"> </w:instrText>
      </w:r>
      <w:r>
        <w:rPr>
          <w:rFonts w:ascii="仿宋_GB2312" w:eastAsia="仿宋_GB2312"/>
          <w:color w:val="000000"/>
          <w:sz w:val="28"/>
          <w:szCs w:val="28"/>
        </w:rPr>
        <w:fldChar w:fldCharType="separate"/>
      </w:r>
      <w:r w:rsidR="00320E4A">
        <w:rPr>
          <w:rFonts w:ascii="仿宋_GB2312" w:eastAsia="仿宋_GB2312" w:hint="eastAsia"/>
          <w:noProof/>
          <w:color w:val="000000"/>
          <w:sz w:val="28"/>
          <w:szCs w:val="28"/>
        </w:rPr>
        <w:t>⑵</w:t>
      </w:r>
      <w:r>
        <w:rPr>
          <w:rFonts w:ascii="仿宋_GB2312" w:eastAsia="仿宋_GB2312"/>
          <w:color w:val="000000"/>
          <w:sz w:val="28"/>
          <w:szCs w:val="28"/>
        </w:rPr>
        <w:fldChar w:fldCharType="end"/>
      </w:r>
      <w:r w:rsidR="00FF4CE8" w:rsidRPr="00FF4CE8">
        <w:rPr>
          <w:rFonts w:ascii="仿宋_GB2312" w:eastAsia="仿宋_GB2312" w:hAnsi="Calibri" w:cs="Times New Roman" w:hint="eastAsia"/>
          <w:color w:val="000000"/>
          <w:sz w:val="28"/>
          <w:szCs w:val="28"/>
        </w:rPr>
        <w:t>因城乡规划调整需要拆除的，提交相关职能部门的规划调整文件、建设项目拆建立项文件、双方签订的房屋拆迁补偿协议、资产评估报告；</w:t>
      </w:r>
    </w:p>
    <w:p w:rsidR="00FF4CE8" w:rsidRPr="00FF4CE8" w:rsidRDefault="00335217" w:rsidP="00320E4A">
      <w:pPr>
        <w:ind w:leftChars="800" w:left="1960" w:hangingChars="100" w:hanging="280"/>
        <w:rPr>
          <w:rFonts w:ascii="仿宋_GB2312" w:eastAsia="仿宋_GB2312" w:hAnsi="Calibri" w:cs="Times New Roman"/>
          <w:color w:val="000000"/>
          <w:sz w:val="28"/>
          <w:szCs w:val="28"/>
        </w:rPr>
      </w:pPr>
      <w:r>
        <w:rPr>
          <w:rFonts w:ascii="仿宋_GB2312" w:eastAsia="仿宋_GB2312"/>
          <w:color w:val="000000"/>
          <w:sz w:val="28"/>
          <w:szCs w:val="28"/>
        </w:rPr>
        <w:fldChar w:fldCharType="begin"/>
      </w:r>
      <w:r w:rsidR="00320E4A">
        <w:rPr>
          <w:rFonts w:ascii="仿宋_GB2312" w:eastAsia="仿宋_GB2312"/>
          <w:color w:val="000000"/>
          <w:sz w:val="28"/>
          <w:szCs w:val="28"/>
        </w:rPr>
        <w:instrText xml:space="preserve"> </w:instrText>
      </w:r>
      <w:r w:rsidR="00320E4A">
        <w:rPr>
          <w:rFonts w:ascii="仿宋_GB2312" w:eastAsia="仿宋_GB2312" w:hint="eastAsia"/>
          <w:color w:val="000000"/>
          <w:sz w:val="28"/>
          <w:szCs w:val="28"/>
        </w:rPr>
        <w:instrText>= 3 \* GB2</w:instrText>
      </w:r>
      <w:r w:rsidR="00320E4A">
        <w:rPr>
          <w:rFonts w:ascii="仿宋_GB2312" w:eastAsia="仿宋_GB2312"/>
          <w:color w:val="000000"/>
          <w:sz w:val="28"/>
          <w:szCs w:val="28"/>
        </w:rPr>
        <w:instrText xml:space="preserve"> </w:instrText>
      </w:r>
      <w:r>
        <w:rPr>
          <w:rFonts w:ascii="仿宋_GB2312" w:eastAsia="仿宋_GB2312"/>
          <w:color w:val="000000"/>
          <w:sz w:val="28"/>
          <w:szCs w:val="28"/>
        </w:rPr>
        <w:fldChar w:fldCharType="separate"/>
      </w:r>
      <w:r w:rsidR="00320E4A">
        <w:rPr>
          <w:rFonts w:ascii="仿宋_GB2312" w:eastAsia="仿宋_GB2312" w:hint="eastAsia"/>
          <w:noProof/>
          <w:color w:val="000000"/>
          <w:sz w:val="28"/>
          <w:szCs w:val="28"/>
        </w:rPr>
        <w:t>⑶</w:t>
      </w:r>
      <w:r>
        <w:rPr>
          <w:rFonts w:ascii="仿宋_GB2312" w:eastAsia="仿宋_GB2312"/>
          <w:color w:val="000000"/>
          <w:sz w:val="28"/>
          <w:szCs w:val="28"/>
        </w:rPr>
        <w:fldChar w:fldCharType="end"/>
      </w:r>
      <w:r w:rsidR="00FF4CE8" w:rsidRPr="00FF4CE8">
        <w:rPr>
          <w:rFonts w:ascii="仿宋_GB2312" w:eastAsia="仿宋_GB2312" w:hAnsi="Calibri" w:cs="Times New Roman" w:hint="eastAsia"/>
          <w:color w:val="000000"/>
          <w:sz w:val="28"/>
          <w:szCs w:val="28"/>
        </w:rPr>
        <w:t>因单位建设项目规划调整需要拆除的，提交建设项目立项审批（或备案）文件、单位会议纪要等材料。</w:t>
      </w:r>
    </w:p>
    <w:p w:rsidR="00FF4CE8" w:rsidRPr="00FF4CE8" w:rsidRDefault="00320E4A" w:rsidP="00320E4A">
      <w:pPr>
        <w:ind w:leftChars="800" w:left="1960" w:hangingChars="100" w:hanging="280"/>
        <w:rPr>
          <w:rFonts w:ascii="仿宋_GB2312" w:eastAsia="仿宋_GB2312" w:hAnsi="Calibri" w:cs="Times New Roman"/>
          <w:color w:val="000000"/>
          <w:sz w:val="28"/>
          <w:szCs w:val="28"/>
        </w:rPr>
      </w:pPr>
      <w:r>
        <w:rPr>
          <w:rFonts w:ascii="仿宋_GB2312" w:eastAsia="仿宋_GB2312" w:hint="eastAsia"/>
          <w:color w:val="000000"/>
          <w:sz w:val="28"/>
          <w:szCs w:val="28"/>
        </w:rPr>
        <w:t>5.</w:t>
      </w:r>
      <w:r w:rsidR="00FF4CE8" w:rsidRPr="00FF4CE8">
        <w:rPr>
          <w:rFonts w:ascii="仿宋_GB2312" w:eastAsia="仿宋_GB2312" w:hAnsi="Calibri" w:cs="Times New Roman" w:hint="eastAsia"/>
          <w:color w:val="000000"/>
          <w:sz w:val="28"/>
          <w:szCs w:val="28"/>
        </w:rPr>
        <w:t>报废锅炉、电梯等特种设备的，提交专业机构出具的技术鉴定报告。</w:t>
      </w:r>
    </w:p>
    <w:p w:rsidR="00FF4CE8" w:rsidRPr="00FF4CE8" w:rsidRDefault="00320E4A" w:rsidP="00320E4A">
      <w:pPr>
        <w:ind w:leftChars="800" w:left="1960" w:hangingChars="100" w:hanging="280"/>
        <w:rPr>
          <w:rFonts w:ascii="仿宋_GB2312" w:eastAsia="仿宋_GB2312" w:hAnsi="Calibri" w:cs="Times New Roman"/>
          <w:color w:val="000000"/>
          <w:sz w:val="28"/>
          <w:szCs w:val="28"/>
        </w:rPr>
      </w:pPr>
      <w:r>
        <w:rPr>
          <w:rFonts w:ascii="仿宋_GB2312" w:eastAsia="仿宋_GB2312" w:hint="eastAsia"/>
          <w:color w:val="000000"/>
          <w:sz w:val="28"/>
          <w:szCs w:val="28"/>
        </w:rPr>
        <w:t>6.</w:t>
      </w:r>
      <w:r w:rsidR="00FF4CE8" w:rsidRPr="00FF4CE8">
        <w:rPr>
          <w:rFonts w:ascii="仿宋_GB2312" w:eastAsia="仿宋_GB2312" w:hAnsi="Calibri" w:cs="Times New Roman" w:hint="eastAsia"/>
          <w:color w:val="000000"/>
          <w:sz w:val="28"/>
          <w:szCs w:val="28"/>
        </w:rPr>
        <w:t>报废除房屋及构筑物、汽车、特种设备以外的其他资产，应由主管部门或行政事业单位组织专业技术人员，成立3人以上鉴定小组进行技术鉴定，出具鉴定意见。</w:t>
      </w:r>
    </w:p>
    <w:p w:rsidR="00FF4CE8" w:rsidRPr="00FF4CE8" w:rsidRDefault="00320E4A" w:rsidP="00320E4A">
      <w:pPr>
        <w:ind w:firstLineChars="600" w:firstLine="1680"/>
        <w:rPr>
          <w:rFonts w:ascii="仿宋_GB2312" w:eastAsia="仿宋_GB2312" w:hAnsi="Calibri" w:cs="Times New Roman"/>
          <w:color w:val="000000"/>
          <w:sz w:val="28"/>
          <w:szCs w:val="28"/>
        </w:rPr>
      </w:pPr>
      <w:r>
        <w:rPr>
          <w:rFonts w:ascii="仿宋_GB2312" w:eastAsia="仿宋_GB2312" w:hint="eastAsia"/>
          <w:color w:val="000000"/>
          <w:sz w:val="28"/>
          <w:szCs w:val="28"/>
        </w:rPr>
        <w:t>7.</w:t>
      </w:r>
      <w:r w:rsidR="00FF4CE8" w:rsidRPr="00FF4CE8">
        <w:rPr>
          <w:rFonts w:ascii="仿宋_GB2312" w:eastAsia="仿宋_GB2312" w:hAnsi="Calibri" w:cs="Times New Roman" w:hint="eastAsia"/>
          <w:color w:val="000000"/>
          <w:sz w:val="28"/>
          <w:szCs w:val="28"/>
        </w:rPr>
        <w:t>其他相关材料。</w:t>
      </w:r>
    </w:p>
    <w:p w:rsidR="00FF4CE8" w:rsidRPr="00FF4CE8" w:rsidRDefault="00320E4A" w:rsidP="00320E4A">
      <w:pPr>
        <w:adjustRightInd w:val="0"/>
        <w:snapToGrid w:val="0"/>
        <w:spacing w:line="360" w:lineRule="auto"/>
        <w:ind w:firstLineChars="450" w:firstLine="1260"/>
        <w:rPr>
          <w:rFonts w:ascii="仿宋_GB2312" w:eastAsia="仿宋_GB2312" w:hAnsi="Calibri" w:cs="Times New Roman"/>
          <w:color w:val="000000"/>
          <w:sz w:val="28"/>
          <w:szCs w:val="28"/>
        </w:rPr>
      </w:pPr>
      <w:r>
        <w:rPr>
          <w:rFonts w:ascii="仿宋_GB2312" w:eastAsia="仿宋_GB2312" w:hint="eastAsia"/>
          <w:color w:val="000000"/>
          <w:sz w:val="28"/>
          <w:szCs w:val="28"/>
        </w:rPr>
        <w:t>（五）</w:t>
      </w:r>
      <w:r w:rsidR="00FF4CE8" w:rsidRPr="00FF4CE8">
        <w:rPr>
          <w:rFonts w:ascii="仿宋_GB2312" w:eastAsia="仿宋_GB2312" w:hAnsi="Calibri" w:cs="Times New Roman" w:hint="eastAsia"/>
          <w:color w:val="000000"/>
          <w:sz w:val="28"/>
          <w:szCs w:val="28"/>
        </w:rPr>
        <w:t>行政事业单位报损非货币性资产，应提交下列资料：</w:t>
      </w:r>
    </w:p>
    <w:p w:rsidR="00FF4CE8" w:rsidRPr="00FF4CE8" w:rsidRDefault="00320E4A" w:rsidP="00320E4A">
      <w:pPr>
        <w:adjustRightInd w:val="0"/>
        <w:snapToGrid w:val="0"/>
        <w:spacing w:line="360" w:lineRule="auto"/>
        <w:ind w:leftChars="800" w:left="1960" w:hangingChars="100" w:hanging="280"/>
        <w:rPr>
          <w:rFonts w:ascii="仿宋_GB2312" w:eastAsia="仿宋_GB2312" w:hAnsi="Calibri" w:cs="Times New Roman"/>
          <w:color w:val="000000"/>
          <w:sz w:val="28"/>
          <w:szCs w:val="28"/>
        </w:rPr>
      </w:pPr>
      <w:r>
        <w:rPr>
          <w:rFonts w:ascii="仿宋_GB2312" w:eastAsia="仿宋_GB2312" w:hint="eastAsia"/>
          <w:color w:val="000000"/>
          <w:sz w:val="28"/>
          <w:szCs w:val="28"/>
        </w:rPr>
        <w:t>1.</w:t>
      </w:r>
      <w:r w:rsidR="00FF4CE8" w:rsidRPr="00FF4CE8">
        <w:rPr>
          <w:rFonts w:ascii="仿宋_GB2312" w:eastAsia="仿宋_GB2312" w:hAnsi="Calibri" w:cs="Times New Roman" w:hint="eastAsia"/>
          <w:color w:val="000000"/>
          <w:sz w:val="28"/>
          <w:szCs w:val="28"/>
        </w:rPr>
        <w:t>申请文件。包括资产基本情况，报损原因，责任认定等情况。</w:t>
      </w:r>
    </w:p>
    <w:p w:rsidR="00FF4CE8" w:rsidRPr="00FF4CE8" w:rsidRDefault="00320E4A" w:rsidP="00320E4A">
      <w:pPr>
        <w:adjustRightInd w:val="0"/>
        <w:snapToGrid w:val="0"/>
        <w:spacing w:line="360" w:lineRule="auto"/>
        <w:ind w:leftChars="800" w:left="1960" w:hangingChars="100" w:hanging="280"/>
        <w:rPr>
          <w:rFonts w:ascii="仿宋_GB2312" w:eastAsia="仿宋_GB2312" w:hAnsi="Calibri" w:cs="Times New Roman"/>
          <w:sz w:val="28"/>
          <w:szCs w:val="28"/>
          <w:shd w:val="pct15" w:color="auto" w:fill="FFFFFF"/>
        </w:rPr>
      </w:pPr>
      <w:r>
        <w:rPr>
          <w:rFonts w:ascii="仿宋_GB2312" w:eastAsia="仿宋_GB2312" w:hint="eastAsia"/>
          <w:sz w:val="28"/>
          <w:szCs w:val="28"/>
        </w:rPr>
        <w:t>2.</w:t>
      </w:r>
      <w:r w:rsidR="00FF4CE8" w:rsidRPr="00FF4CE8">
        <w:rPr>
          <w:rFonts w:ascii="仿宋_GB2312" w:eastAsia="仿宋_GB2312" w:hAnsi="Calibri" w:cs="Times New Roman" w:hint="eastAsia"/>
          <w:sz w:val="28"/>
          <w:szCs w:val="28"/>
        </w:rPr>
        <w:t>报损资产权属证明、原始价值凭证的复印件（加盖单位公章）。</w:t>
      </w:r>
    </w:p>
    <w:p w:rsidR="00FF4CE8" w:rsidRPr="00FF4CE8" w:rsidRDefault="00320E4A" w:rsidP="00320E4A">
      <w:pPr>
        <w:adjustRightInd w:val="0"/>
        <w:snapToGrid w:val="0"/>
        <w:spacing w:line="360" w:lineRule="auto"/>
        <w:ind w:leftChars="800" w:left="1960" w:hangingChars="100" w:hanging="280"/>
        <w:rPr>
          <w:rFonts w:ascii="仿宋_GB2312" w:eastAsia="仿宋_GB2312" w:hAnsi="Calibri" w:cs="Times New Roman"/>
          <w:color w:val="000000"/>
          <w:sz w:val="28"/>
          <w:szCs w:val="28"/>
          <w:lang w:val="zh-CN"/>
        </w:rPr>
      </w:pPr>
      <w:r>
        <w:rPr>
          <w:rFonts w:ascii="仿宋_GB2312" w:eastAsia="仿宋_GB2312" w:hint="eastAsia"/>
          <w:color w:val="000000"/>
          <w:sz w:val="28"/>
          <w:szCs w:val="28"/>
        </w:rPr>
        <w:t>3.</w:t>
      </w:r>
      <w:r w:rsidR="00FF4CE8" w:rsidRPr="00FF4CE8">
        <w:rPr>
          <w:rFonts w:ascii="仿宋_GB2312" w:eastAsia="仿宋_GB2312" w:hAnsi="Calibri" w:cs="Times New Roman" w:hint="eastAsia"/>
          <w:color w:val="000000"/>
          <w:sz w:val="28"/>
          <w:szCs w:val="28"/>
        </w:rPr>
        <w:t>造成资产损失的情况说明、有关证明材料、责任认定鉴定材料。其中，涉及对外投资损失的，还需报送</w:t>
      </w:r>
      <w:r w:rsidR="00FF4CE8" w:rsidRPr="00FF4CE8">
        <w:rPr>
          <w:rFonts w:ascii="仿宋_GB2312" w:eastAsia="仿宋_GB2312" w:hAnsi="Calibri" w:cs="Times New Roman" w:hint="eastAsia"/>
          <w:color w:val="000000"/>
          <w:sz w:val="28"/>
          <w:szCs w:val="28"/>
          <w:lang w:val="zh-CN"/>
        </w:rPr>
        <w:t>被投资单位清算审计报告及注销文件、</w:t>
      </w:r>
      <w:r w:rsidR="00FF4CE8" w:rsidRPr="00FF4CE8">
        <w:rPr>
          <w:rFonts w:ascii="仿宋_GB2312" w:eastAsia="仿宋_GB2312" w:hAnsi="Calibri" w:cs="Times New Roman" w:hint="eastAsia"/>
          <w:color w:val="000000"/>
          <w:sz w:val="28"/>
          <w:szCs w:val="28"/>
        </w:rPr>
        <w:t>相关法律文书</w:t>
      </w:r>
      <w:r w:rsidR="00FF4CE8" w:rsidRPr="00FF4CE8">
        <w:rPr>
          <w:rFonts w:ascii="仿宋_GB2312" w:eastAsia="仿宋_GB2312" w:hAnsi="Calibri" w:cs="Times New Roman" w:hint="eastAsia"/>
          <w:color w:val="000000"/>
          <w:sz w:val="28"/>
          <w:szCs w:val="28"/>
          <w:lang w:val="zh-CN"/>
        </w:rPr>
        <w:t>。</w:t>
      </w:r>
    </w:p>
    <w:p w:rsidR="00FF4CE8" w:rsidRPr="00FF4CE8" w:rsidRDefault="00320E4A" w:rsidP="00320E4A">
      <w:pPr>
        <w:adjustRightInd w:val="0"/>
        <w:snapToGrid w:val="0"/>
        <w:spacing w:line="360" w:lineRule="auto"/>
        <w:ind w:leftChars="800" w:left="1960" w:hangingChars="100" w:hanging="280"/>
        <w:rPr>
          <w:rFonts w:ascii="仿宋_GB2312" w:eastAsia="仿宋_GB2312" w:hAnsi="Calibri" w:cs="Times New Roman"/>
          <w:color w:val="000000"/>
          <w:sz w:val="28"/>
          <w:szCs w:val="28"/>
        </w:rPr>
      </w:pPr>
      <w:r>
        <w:rPr>
          <w:rFonts w:ascii="仿宋_GB2312" w:eastAsia="仿宋_GB2312" w:hint="eastAsia"/>
          <w:color w:val="000000"/>
          <w:sz w:val="28"/>
          <w:szCs w:val="28"/>
        </w:rPr>
        <w:t>4.</w:t>
      </w:r>
      <w:r w:rsidR="00FF4CE8" w:rsidRPr="00FF4CE8">
        <w:rPr>
          <w:rFonts w:ascii="仿宋_GB2312" w:eastAsia="仿宋_GB2312" w:hAnsi="Calibri" w:cs="Times New Roman" w:hint="eastAsia"/>
          <w:color w:val="000000"/>
          <w:sz w:val="28"/>
          <w:szCs w:val="28"/>
        </w:rPr>
        <w:t>对承担资产非正常损失责任人员的处理意见以及保险公司的赔付文件。</w:t>
      </w:r>
    </w:p>
    <w:p w:rsidR="00FF4CE8" w:rsidRPr="00FF4CE8" w:rsidRDefault="00320E4A" w:rsidP="00320E4A">
      <w:pPr>
        <w:autoSpaceDE w:val="0"/>
        <w:autoSpaceDN w:val="0"/>
        <w:adjustRightInd w:val="0"/>
        <w:snapToGrid w:val="0"/>
        <w:spacing w:line="360" w:lineRule="auto"/>
        <w:ind w:leftChars="800" w:left="1960" w:hangingChars="100" w:hanging="280"/>
        <w:rPr>
          <w:rFonts w:ascii="仿宋_GB2312" w:eastAsia="仿宋_GB2312" w:hAnsi="Calibri" w:cs="Times New Roman"/>
          <w:color w:val="000000"/>
          <w:sz w:val="28"/>
          <w:szCs w:val="28"/>
          <w:lang w:val="zh-CN"/>
        </w:rPr>
      </w:pPr>
      <w:r>
        <w:rPr>
          <w:rFonts w:ascii="仿宋_GB2312" w:eastAsia="仿宋_GB2312" w:hint="eastAsia"/>
          <w:color w:val="000000"/>
          <w:sz w:val="28"/>
          <w:szCs w:val="28"/>
          <w:lang w:val="zh-CN"/>
        </w:rPr>
        <w:t>5.</w:t>
      </w:r>
      <w:r w:rsidR="00FF4CE8" w:rsidRPr="00FF4CE8">
        <w:rPr>
          <w:rFonts w:ascii="仿宋_GB2312" w:eastAsia="仿宋_GB2312" w:hAnsi="Calibri" w:cs="Times New Roman" w:hint="eastAsia"/>
          <w:color w:val="000000"/>
          <w:sz w:val="28"/>
          <w:szCs w:val="28"/>
          <w:lang w:val="zh-CN"/>
        </w:rPr>
        <w:t>因不可抗力造成损失的，应当提供相关证明材料、责任认定报告和赔偿情况。</w:t>
      </w:r>
    </w:p>
    <w:p w:rsidR="00E86FCC" w:rsidRPr="00FF4CE8" w:rsidRDefault="00320E4A" w:rsidP="00320E4A">
      <w:pPr>
        <w:ind w:firstLineChars="600" w:firstLine="1680"/>
        <w:rPr>
          <w:rFonts w:ascii="仿宋_GB2312" w:eastAsia="仿宋_GB2312"/>
          <w:color w:val="000000"/>
          <w:sz w:val="28"/>
          <w:szCs w:val="28"/>
        </w:rPr>
      </w:pPr>
      <w:r>
        <w:rPr>
          <w:rFonts w:ascii="仿宋_GB2312" w:eastAsia="仿宋_GB2312" w:hint="eastAsia"/>
          <w:color w:val="000000"/>
          <w:sz w:val="28"/>
          <w:szCs w:val="28"/>
        </w:rPr>
        <w:t>6.</w:t>
      </w:r>
      <w:r w:rsidR="00FF4CE8" w:rsidRPr="00FF4CE8">
        <w:rPr>
          <w:rFonts w:ascii="仿宋_GB2312" w:eastAsia="仿宋_GB2312" w:hAnsi="Calibri" w:cs="Times New Roman" w:hint="eastAsia"/>
          <w:color w:val="000000"/>
          <w:sz w:val="28"/>
          <w:szCs w:val="28"/>
        </w:rPr>
        <w:t>其他相关材料。</w:t>
      </w:r>
    </w:p>
    <w:p w:rsidR="00FF4CE8" w:rsidRPr="00FF4CE8" w:rsidRDefault="00320E4A" w:rsidP="00320E4A">
      <w:pPr>
        <w:autoSpaceDE w:val="0"/>
        <w:autoSpaceDN w:val="0"/>
        <w:adjustRightInd w:val="0"/>
        <w:snapToGrid w:val="0"/>
        <w:spacing w:line="360" w:lineRule="auto"/>
        <w:ind w:firstLineChars="500" w:firstLine="1400"/>
        <w:rPr>
          <w:rFonts w:ascii="仿宋_GB2312" w:eastAsia="仿宋_GB2312" w:hAnsi="Calibri" w:cs="Times New Roman"/>
          <w:color w:val="000000"/>
          <w:sz w:val="28"/>
          <w:szCs w:val="28"/>
          <w:lang w:val="zh-CN"/>
        </w:rPr>
      </w:pPr>
      <w:r>
        <w:rPr>
          <w:rFonts w:ascii="仿宋_GB2312" w:eastAsia="仿宋_GB2312" w:hint="eastAsia"/>
          <w:color w:val="000000"/>
          <w:sz w:val="28"/>
          <w:szCs w:val="28"/>
          <w:lang w:val="zh-CN"/>
        </w:rPr>
        <w:lastRenderedPageBreak/>
        <w:t>（六）</w:t>
      </w:r>
      <w:r w:rsidR="00FF4CE8" w:rsidRPr="00FF4CE8">
        <w:rPr>
          <w:rFonts w:ascii="仿宋_GB2312" w:eastAsia="仿宋_GB2312" w:hAnsi="Calibri" w:cs="Times New Roman" w:hint="eastAsia"/>
          <w:color w:val="000000"/>
          <w:sz w:val="28"/>
          <w:szCs w:val="28"/>
          <w:lang w:val="zh-CN"/>
        </w:rPr>
        <w:t>行政事业单位报损货币性资产，应提交下列资料：</w:t>
      </w:r>
    </w:p>
    <w:p w:rsidR="00FF4CE8" w:rsidRPr="00FF4CE8" w:rsidRDefault="00320E4A" w:rsidP="00320E4A">
      <w:pPr>
        <w:adjustRightInd w:val="0"/>
        <w:snapToGrid w:val="0"/>
        <w:spacing w:line="360" w:lineRule="auto"/>
        <w:ind w:leftChars="800" w:left="1960" w:hangingChars="100" w:hanging="280"/>
        <w:rPr>
          <w:rFonts w:ascii="仿宋_GB2312" w:eastAsia="仿宋_GB2312" w:hAnsi="Calibri" w:cs="Times New Roman"/>
          <w:color w:val="000000"/>
          <w:sz w:val="28"/>
          <w:szCs w:val="28"/>
        </w:rPr>
      </w:pPr>
      <w:r>
        <w:rPr>
          <w:rFonts w:ascii="仿宋_GB2312" w:eastAsia="仿宋_GB2312" w:hint="eastAsia"/>
          <w:color w:val="000000"/>
          <w:sz w:val="28"/>
          <w:szCs w:val="28"/>
          <w:lang w:val="zh-CN"/>
        </w:rPr>
        <w:t>1.</w:t>
      </w:r>
      <w:r w:rsidR="00FF4CE8" w:rsidRPr="00FF4CE8">
        <w:rPr>
          <w:rFonts w:ascii="仿宋_GB2312" w:eastAsia="仿宋_GB2312" w:hAnsi="Calibri" w:cs="Times New Roman" w:hint="eastAsia"/>
          <w:color w:val="000000"/>
          <w:sz w:val="28"/>
          <w:szCs w:val="28"/>
          <w:lang w:val="zh-CN"/>
        </w:rPr>
        <w:t>申请文件。</w:t>
      </w:r>
      <w:r w:rsidR="00FF4CE8" w:rsidRPr="00FF4CE8">
        <w:rPr>
          <w:rFonts w:ascii="仿宋_GB2312" w:eastAsia="仿宋_GB2312" w:hAnsi="Calibri" w:cs="Times New Roman" w:hint="eastAsia"/>
          <w:color w:val="000000"/>
          <w:sz w:val="28"/>
          <w:szCs w:val="28"/>
        </w:rPr>
        <w:t>包括资产基本情况、报损原因及责任认定等。</w:t>
      </w:r>
    </w:p>
    <w:p w:rsidR="00FF4CE8" w:rsidRPr="00FF4CE8" w:rsidRDefault="00320E4A" w:rsidP="00320E4A">
      <w:pPr>
        <w:autoSpaceDE w:val="0"/>
        <w:autoSpaceDN w:val="0"/>
        <w:adjustRightInd w:val="0"/>
        <w:snapToGrid w:val="0"/>
        <w:spacing w:line="360" w:lineRule="auto"/>
        <w:ind w:firstLineChars="600" w:firstLine="1680"/>
        <w:rPr>
          <w:rFonts w:ascii="仿宋_GB2312" w:eastAsia="仿宋_GB2312" w:hAnsi="Calibri" w:cs="Times New Roman"/>
          <w:color w:val="000000"/>
          <w:sz w:val="28"/>
          <w:szCs w:val="28"/>
          <w:lang w:val="zh-CN"/>
        </w:rPr>
      </w:pPr>
      <w:r>
        <w:rPr>
          <w:rFonts w:ascii="仿宋_GB2312" w:eastAsia="仿宋_GB2312" w:hint="eastAsia"/>
          <w:color w:val="000000"/>
          <w:sz w:val="28"/>
          <w:szCs w:val="28"/>
          <w:lang w:val="zh-CN"/>
        </w:rPr>
        <w:t>2.</w:t>
      </w:r>
      <w:r w:rsidR="00FF4CE8" w:rsidRPr="00FF4CE8">
        <w:rPr>
          <w:rFonts w:ascii="仿宋_GB2312" w:eastAsia="仿宋_GB2312" w:hAnsi="Calibri" w:cs="Times New Roman" w:hint="eastAsia"/>
          <w:color w:val="000000"/>
          <w:sz w:val="28"/>
          <w:szCs w:val="28"/>
          <w:lang w:val="zh-CN"/>
        </w:rPr>
        <w:t>报损货币性资产原始凭证复印件。</w:t>
      </w:r>
    </w:p>
    <w:p w:rsidR="00FF4CE8" w:rsidRPr="00FF4CE8" w:rsidRDefault="00320E4A" w:rsidP="00320E4A">
      <w:pPr>
        <w:autoSpaceDE w:val="0"/>
        <w:autoSpaceDN w:val="0"/>
        <w:adjustRightInd w:val="0"/>
        <w:snapToGrid w:val="0"/>
        <w:spacing w:line="360" w:lineRule="auto"/>
        <w:ind w:leftChars="867" w:left="2101" w:hangingChars="100" w:hanging="280"/>
        <w:rPr>
          <w:rFonts w:ascii="仿宋_GB2312" w:eastAsia="仿宋_GB2312" w:hAnsi="Calibri" w:cs="Times New Roman"/>
          <w:color w:val="000000"/>
          <w:sz w:val="28"/>
          <w:szCs w:val="28"/>
          <w:lang w:val="zh-CN"/>
        </w:rPr>
      </w:pPr>
      <w:r>
        <w:rPr>
          <w:rFonts w:ascii="仿宋_GB2312" w:eastAsia="仿宋_GB2312" w:hint="eastAsia"/>
          <w:color w:val="000000"/>
          <w:sz w:val="28"/>
          <w:szCs w:val="28"/>
          <w:lang w:val="zh-CN"/>
        </w:rPr>
        <w:t>3.</w:t>
      </w:r>
      <w:r w:rsidR="00FF4CE8" w:rsidRPr="00FF4CE8">
        <w:rPr>
          <w:rFonts w:ascii="仿宋_GB2312" w:eastAsia="仿宋_GB2312" w:hAnsi="Calibri" w:cs="Times New Roman" w:hint="eastAsia"/>
          <w:color w:val="000000"/>
          <w:sz w:val="28"/>
          <w:szCs w:val="28"/>
          <w:lang w:val="zh-CN"/>
        </w:rPr>
        <w:t>债务人已被依法宣告破产或撤销，用债务人清算财产清偿后仍不能弥补损失，涉及破产的，提供人民法院裁定书及破产清算报告；涉及撤销的，提供政府相关部门注销登记手续及财产清算审计报告。</w:t>
      </w:r>
    </w:p>
    <w:p w:rsidR="00FF4CE8" w:rsidRPr="00FF4CE8" w:rsidRDefault="00320E4A" w:rsidP="00320E4A">
      <w:pPr>
        <w:autoSpaceDE w:val="0"/>
        <w:autoSpaceDN w:val="0"/>
        <w:adjustRightInd w:val="0"/>
        <w:snapToGrid w:val="0"/>
        <w:spacing w:line="360" w:lineRule="auto"/>
        <w:ind w:leftChars="867" w:left="2101" w:hangingChars="100" w:hanging="280"/>
        <w:rPr>
          <w:rFonts w:ascii="仿宋_GB2312" w:eastAsia="仿宋_GB2312" w:hAnsi="Calibri" w:cs="Times New Roman"/>
          <w:color w:val="000000"/>
          <w:sz w:val="28"/>
          <w:szCs w:val="28"/>
          <w:lang w:val="zh-CN"/>
        </w:rPr>
      </w:pPr>
      <w:r>
        <w:rPr>
          <w:rFonts w:ascii="仿宋_GB2312" w:eastAsia="仿宋_GB2312" w:hint="eastAsia"/>
          <w:color w:val="000000"/>
          <w:sz w:val="28"/>
          <w:szCs w:val="28"/>
          <w:lang w:val="zh-CN"/>
        </w:rPr>
        <w:t>4.</w:t>
      </w:r>
      <w:r w:rsidR="00FF4CE8" w:rsidRPr="00FF4CE8">
        <w:rPr>
          <w:rFonts w:ascii="仿宋_GB2312" w:eastAsia="仿宋_GB2312" w:hAnsi="Calibri" w:cs="Times New Roman" w:hint="eastAsia"/>
          <w:color w:val="000000"/>
          <w:sz w:val="28"/>
          <w:szCs w:val="28"/>
          <w:lang w:val="zh-CN"/>
        </w:rPr>
        <w:t>债务人死亡或者依法被宣告失踪、死亡的，提供公安部门出具的相关材料，并提交债务人财产或遗产不足清偿的法律文书。</w:t>
      </w:r>
    </w:p>
    <w:p w:rsidR="00FF4CE8" w:rsidRPr="00FF4CE8" w:rsidRDefault="00320E4A" w:rsidP="00320E4A">
      <w:pPr>
        <w:autoSpaceDE w:val="0"/>
        <w:autoSpaceDN w:val="0"/>
        <w:adjustRightInd w:val="0"/>
        <w:snapToGrid w:val="0"/>
        <w:spacing w:line="360" w:lineRule="auto"/>
        <w:ind w:firstLineChars="650" w:firstLine="1820"/>
        <w:rPr>
          <w:rFonts w:ascii="仿宋_GB2312" w:eastAsia="仿宋_GB2312" w:hAnsi="Calibri" w:cs="Times New Roman"/>
          <w:color w:val="000000"/>
          <w:sz w:val="28"/>
          <w:szCs w:val="28"/>
          <w:lang w:val="zh-CN"/>
        </w:rPr>
      </w:pPr>
      <w:r>
        <w:rPr>
          <w:rFonts w:ascii="仿宋_GB2312" w:eastAsia="仿宋_GB2312" w:hint="eastAsia"/>
          <w:color w:val="000000"/>
          <w:sz w:val="28"/>
          <w:szCs w:val="28"/>
          <w:lang w:val="zh-CN"/>
        </w:rPr>
        <w:t>5.</w:t>
      </w:r>
      <w:r w:rsidR="00FF4CE8" w:rsidRPr="00FF4CE8">
        <w:rPr>
          <w:rFonts w:ascii="仿宋_GB2312" w:eastAsia="仿宋_GB2312" w:hAnsi="Calibri" w:cs="Times New Roman" w:hint="eastAsia"/>
          <w:color w:val="000000"/>
          <w:sz w:val="28"/>
          <w:szCs w:val="28"/>
          <w:lang w:val="zh-CN"/>
        </w:rPr>
        <w:t>涉及诉讼的，提供人民法院判决书或裁定书。</w:t>
      </w:r>
    </w:p>
    <w:p w:rsidR="00FF4CE8" w:rsidRDefault="00320E4A" w:rsidP="00320E4A">
      <w:pPr>
        <w:autoSpaceDE w:val="0"/>
        <w:autoSpaceDN w:val="0"/>
        <w:adjustRightInd w:val="0"/>
        <w:snapToGrid w:val="0"/>
        <w:spacing w:line="360" w:lineRule="auto"/>
        <w:ind w:firstLineChars="650" w:firstLine="1820"/>
        <w:rPr>
          <w:rFonts w:ascii="仿宋_GB2312" w:eastAsia="仿宋_GB2312" w:hAnsi="Calibri" w:cs="Times New Roman"/>
          <w:color w:val="000000"/>
          <w:sz w:val="28"/>
          <w:szCs w:val="28"/>
          <w:lang w:val="zh-CN"/>
        </w:rPr>
      </w:pPr>
      <w:r>
        <w:rPr>
          <w:rFonts w:ascii="仿宋_GB2312" w:eastAsia="仿宋_GB2312" w:hint="eastAsia"/>
          <w:color w:val="000000"/>
          <w:sz w:val="28"/>
          <w:szCs w:val="28"/>
          <w:lang w:val="zh-CN"/>
        </w:rPr>
        <w:t>6.</w:t>
      </w:r>
      <w:r w:rsidR="00FF4CE8" w:rsidRPr="00FF4CE8">
        <w:rPr>
          <w:rFonts w:ascii="仿宋_GB2312" w:eastAsia="仿宋_GB2312" w:hAnsi="Calibri" w:cs="Times New Roman" w:hint="eastAsia"/>
          <w:color w:val="000000"/>
          <w:sz w:val="28"/>
          <w:szCs w:val="28"/>
          <w:lang w:val="zh-CN"/>
        </w:rPr>
        <w:t>其他文件资料。</w:t>
      </w:r>
    </w:p>
    <w:p w:rsidR="003002BF" w:rsidRPr="003002BF" w:rsidRDefault="003002BF" w:rsidP="003002BF">
      <w:pPr>
        <w:spacing w:line="360" w:lineRule="auto"/>
        <w:ind w:left="1400" w:hangingChars="500" w:hanging="1400"/>
        <w:rPr>
          <w:rFonts w:ascii="仿宋_GB2312" w:eastAsia="仿宋_GB2312" w:hAnsi="Calibri" w:cs="Times New Roman"/>
          <w:color w:val="000000"/>
          <w:sz w:val="28"/>
          <w:szCs w:val="28"/>
          <w:lang w:val="zh-CN"/>
        </w:rPr>
      </w:pPr>
      <w:r w:rsidRPr="003002BF">
        <w:rPr>
          <w:rFonts w:ascii="楷体" w:eastAsia="楷体" w:hAnsi="楷体" w:hint="eastAsia"/>
          <w:color w:val="000000"/>
          <w:sz w:val="28"/>
          <w:szCs w:val="28"/>
        </w:rPr>
        <w:t>办理时限：</w:t>
      </w:r>
      <w:r w:rsidRPr="003002BF">
        <w:rPr>
          <w:rFonts w:ascii="仿宋_GB2312" w:eastAsia="仿宋_GB2312" w:hAnsi="Calibri" w:cs="Times New Roman" w:hint="eastAsia"/>
          <w:color w:val="000000"/>
          <w:sz w:val="28"/>
          <w:szCs w:val="28"/>
          <w:lang w:val="zh-CN"/>
        </w:rPr>
        <w:t xml:space="preserve"> 5个工作日。</w:t>
      </w:r>
    </w:p>
    <w:p w:rsidR="005B3E0C" w:rsidRPr="003A1D07" w:rsidRDefault="003A1D07" w:rsidP="00E86FCC">
      <w:pPr>
        <w:ind w:firstLineChars="50" w:firstLine="140"/>
        <w:rPr>
          <w:rFonts w:ascii="黑体" w:eastAsia="黑体" w:hAnsi="黑体"/>
          <w:sz w:val="28"/>
          <w:szCs w:val="28"/>
        </w:rPr>
      </w:pPr>
      <w:r w:rsidRPr="003A1D07">
        <w:rPr>
          <w:rFonts w:ascii="黑体" w:eastAsia="黑体" w:hAnsi="黑体" w:hint="eastAsia"/>
          <w:sz w:val="28"/>
          <w:szCs w:val="28"/>
        </w:rPr>
        <w:t>二、事业单位国有资产出租事项</w:t>
      </w:r>
    </w:p>
    <w:p w:rsidR="005B3E0C" w:rsidRPr="003A1D07" w:rsidRDefault="005B3E0C" w:rsidP="003A1D07">
      <w:pPr>
        <w:widowControl/>
        <w:adjustRightInd w:val="0"/>
        <w:snapToGrid w:val="0"/>
        <w:spacing w:line="600" w:lineRule="exact"/>
        <w:ind w:left="1400" w:hangingChars="500" w:hanging="1400"/>
        <w:rPr>
          <w:rFonts w:ascii="仿宋_GB2312" w:eastAsia="仿宋_GB2312" w:hAnsi="Calibri" w:cs="Times New Roman"/>
          <w:color w:val="000000"/>
          <w:sz w:val="28"/>
          <w:szCs w:val="28"/>
          <w:lang w:val="zh-CN"/>
        </w:rPr>
      </w:pPr>
      <w:r w:rsidRPr="003A1D07">
        <w:rPr>
          <w:rFonts w:ascii="楷体" w:eastAsia="楷体" w:hAnsi="楷体" w:hint="eastAsia"/>
          <w:sz w:val="28"/>
          <w:szCs w:val="28"/>
        </w:rPr>
        <w:t>办理依据：</w:t>
      </w:r>
      <w:r w:rsidRPr="00E86FCC">
        <w:rPr>
          <w:rFonts w:hint="eastAsia"/>
          <w:sz w:val="28"/>
          <w:szCs w:val="28"/>
        </w:rPr>
        <w:t>《</w:t>
      </w:r>
      <w:r w:rsidR="003A1D07" w:rsidRPr="003A1D07">
        <w:rPr>
          <w:rFonts w:ascii="仿宋_GB2312" w:eastAsia="仿宋_GB2312" w:hAnsi="Calibri" w:cs="Times New Roman" w:hint="eastAsia"/>
          <w:color w:val="000000"/>
          <w:sz w:val="28"/>
          <w:szCs w:val="28"/>
          <w:lang w:val="zh-CN"/>
        </w:rPr>
        <w:t>黑龙江省事业单位国有资产出租和对外投资管理</w:t>
      </w:r>
      <w:r w:rsidR="003A1D07">
        <w:rPr>
          <w:rFonts w:ascii="仿宋_GB2312" w:eastAsia="仿宋_GB2312" w:hAnsi="Calibri" w:cs="Times New Roman" w:hint="eastAsia"/>
          <w:color w:val="000000"/>
          <w:sz w:val="28"/>
          <w:szCs w:val="28"/>
          <w:lang w:val="zh-CN"/>
        </w:rPr>
        <w:t>暂</w:t>
      </w:r>
      <w:r w:rsidR="003A1D07" w:rsidRPr="003A1D07">
        <w:rPr>
          <w:rFonts w:ascii="仿宋_GB2312" w:eastAsia="仿宋_GB2312" w:hAnsi="Calibri" w:cs="Times New Roman" w:hint="eastAsia"/>
          <w:color w:val="000000"/>
          <w:sz w:val="28"/>
          <w:szCs w:val="28"/>
          <w:lang w:val="zh-CN"/>
        </w:rPr>
        <w:t>行办法</w:t>
      </w:r>
      <w:r w:rsidRPr="003A1D07">
        <w:rPr>
          <w:rFonts w:ascii="仿宋_GB2312" w:eastAsia="仿宋_GB2312" w:hAnsi="Calibri" w:cs="Times New Roman" w:hint="eastAsia"/>
          <w:color w:val="000000"/>
          <w:sz w:val="28"/>
          <w:szCs w:val="28"/>
          <w:lang w:val="zh-CN"/>
        </w:rPr>
        <w:t>》（省政府令【2017】第1号）</w:t>
      </w:r>
    </w:p>
    <w:p w:rsidR="005B3E0C" w:rsidRPr="003A1D07" w:rsidRDefault="005B3E0C" w:rsidP="003A1D07">
      <w:pPr>
        <w:rPr>
          <w:rFonts w:ascii="仿宋_GB2312" w:eastAsia="仿宋_GB2312" w:hAnsi="Calibri" w:cs="Times New Roman"/>
          <w:color w:val="000000"/>
          <w:sz w:val="28"/>
          <w:szCs w:val="28"/>
          <w:lang w:val="zh-CN"/>
        </w:rPr>
      </w:pPr>
      <w:r w:rsidRPr="003A1D07">
        <w:rPr>
          <w:rFonts w:ascii="楷体" w:eastAsia="楷体" w:hAnsi="楷体" w:hint="eastAsia"/>
          <w:sz w:val="28"/>
          <w:szCs w:val="28"/>
        </w:rPr>
        <w:t>办理方式：</w:t>
      </w:r>
      <w:r w:rsidRPr="003A1D07">
        <w:rPr>
          <w:rFonts w:ascii="仿宋_GB2312" w:eastAsia="仿宋_GB2312" w:hAnsi="Calibri" w:cs="Times New Roman" w:hint="eastAsia"/>
          <w:color w:val="000000"/>
          <w:sz w:val="28"/>
          <w:szCs w:val="28"/>
          <w:lang w:val="zh-CN"/>
        </w:rPr>
        <w:t>通过行政事业单位资产管理信息系统网上办理</w:t>
      </w:r>
    </w:p>
    <w:p w:rsidR="00C47D49" w:rsidRPr="00C47D49" w:rsidRDefault="005B3E0C" w:rsidP="00C47D49">
      <w:pPr>
        <w:snapToGrid w:val="0"/>
        <w:spacing w:line="600" w:lineRule="exact"/>
        <w:ind w:left="1680" w:hangingChars="600" w:hanging="1680"/>
        <w:rPr>
          <w:rFonts w:ascii="仿宋_GB2312" w:eastAsia="仿宋_GB2312" w:hAnsi="Calibri" w:cs="Times New Roman"/>
          <w:color w:val="000000"/>
          <w:sz w:val="28"/>
          <w:szCs w:val="28"/>
          <w:lang w:val="zh-CN"/>
        </w:rPr>
      </w:pPr>
      <w:r w:rsidRPr="003A1D07">
        <w:rPr>
          <w:rFonts w:ascii="楷体" w:eastAsia="楷体" w:hAnsi="楷体" w:hint="eastAsia"/>
          <w:sz w:val="28"/>
          <w:szCs w:val="28"/>
        </w:rPr>
        <w:t>办理</w:t>
      </w:r>
      <w:r w:rsidR="00C47D49">
        <w:rPr>
          <w:rFonts w:ascii="楷体" w:eastAsia="楷体" w:hAnsi="楷体" w:hint="eastAsia"/>
          <w:sz w:val="28"/>
          <w:szCs w:val="28"/>
        </w:rPr>
        <w:t>程序</w:t>
      </w:r>
      <w:r w:rsidRPr="003A1D07">
        <w:rPr>
          <w:rFonts w:ascii="楷体" w:eastAsia="楷体" w:hAnsi="楷体" w:hint="eastAsia"/>
          <w:sz w:val="28"/>
          <w:szCs w:val="28"/>
        </w:rPr>
        <w:t>：</w:t>
      </w:r>
      <w:r w:rsidR="00C47D49">
        <w:rPr>
          <w:rFonts w:ascii="楷体" w:eastAsia="楷体" w:hAnsi="楷体" w:hint="eastAsia"/>
          <w:sz w:val="28"/>
          <w:szCs w:val="28"/>
        </w:rPr>
        <w:t>1.</w:t>
      </w:r>
      <w:r w:rsidR="00C47D49" w:rsidRPr="00C47D49">
        <w:rPr>
          <w:rFonts w:ascii="仿宋_GB2312" w:eastAsia="仿宋_GB2312" w:hAnsi="Calibri" w:cs="Times New Roman" w:hint="eastAsia"/>
          <w:color w:val="000000"/>
          <w:sz w:val="28"/>
          <w:szCs w:val="28"/>
          <w:lang w:val="zh-CN"/>
        </w:rPr>
        <w:t>事业单位出租账面原值在五十万元（含五十万元）以下的设备和单次出租使用面积在</w:t>
      </w:r>
      <w:smartTag w:uri="urn:schemas-microsoft-com:office:smarttags" w:element="chmetcnv">
        <w:smartTagPr>
          <w:attr w:name="UnitName" w:val="平方米"/>
          <w:attr w:name="SourceValue" w:val="100"/>
          <w:attr w:name="HasSpace" w:val="False"/>
          <w:attr w:name="Negative" w:val="False"/>
          <w:attr w:name="NumberType" w:val="3"/>
          <w:attr w:name="TCSC" w:val="1"/>
        </w:smartTagPr>
        <w:r w:rsidR="00C47D49" w:rsidRPr="00C47D49">
          <w:rPr>
            <w:rFonts w:ascii="仿宋_GB2312" w:eastAsia="仿宋_GB2312" w:hAnsi="Calibri" w:cs="Times New Roman" w:hint="eastAsia"/>
            <w:color w:val="000000"/>
            <w:sz w:val="28"/>
            <w:szCs w:val="28"/>
            <w:lang w:val="zh-CN"/>
          </w:rPr>
          <w:t>一百平方米</w:t>
        </w:r>
      </w:smartTag>
      <w:r w:rsidR="00C47D49" w:rsidRPr="00C47D49">
        <w:rPr>
          <w:rFonts w:ascii="仿宋_GB2312" w:eastAsia="仿宋_GB2312" w:hAnsi="Calibri" w:cs="Times New Roman" w:hint="eastAsia"/>
          <w:color w:val="000000"/>
          <w:sz w:val="28"/>
          <w:szCs w:val="28"/>
          <w:lang w:val="zh-CN"/>
        </w:rPr>
        <w:t>（含</w:t>
      </w:r>
      <w:smartTag w:uri="urn:schemas-microsoft-com:office:smarttags" w:element="chmetcnv">
        <w:smartTagPr>
          <w:attr w:name="UnitName" w:val="平方米"/>
          <w:attr w:name="SourceValue" w:val="100"/>
          <w:attr w:name="HasSpace" w:val="False"/>
          <w:attr w:name="Negative" w:val="False"/>
          <w:attr w:name="NumberType" w:val="3"/>
          <w:attr w:name="TCSC" w:val="1"/>
        </w:smartTagPr>
        <w:r w:rsidR="00C47D49" w:rsidRPr="00C47D49">
          <w:rPr>
            <w:rFonts w:ascii="仿宋_GB2312" w:eastAsia="仿宋_GB2312" w:hAnsi="Calibri" w:cs="Times New Roman" w:hint="eastAsia"/>
            <w:color w:val="000000"/>
            <w:sz w:val="28"/>
            <w:szCs w:val="28"/>
            <w:lang w:val="zh-CN"/>
          </w:rPr>
          <w:t>一百平方米</w:t>
        </w:r>
      </w:smartTag>
      <w:r w:rsidR="00C47D49" w:rsidRPr="00C47D49">
        <w:rPr>
          <w:rFonts w:ascii="仿宋_GB2312" w:eastAsia="仿宋_GB2312" w:hAnsi="Calibri" w:cs="Times New Roman" w:hint="eastAsia"/>
          <w:color w:val="000000"/>
          <w:sz w:val="28"/>
          <w:szCs w:val="28"/>
          <w:lang w:val="zh-CN"/>
        </w:rPr>
        <w:t>）以下的房屋、构筑物，应当报事业单位主管部门审批。</w:t>
      </w:r>
    </w:p>
    <w:p w:rsidR="00C47D49" w:rsidRPr="00C47D49" w:rsidRDefault="00C47D49" w:rsidP="00C47D49">
      <w:pPr>
        <w:snapToGrid w:val="0"/>
        <w:spacing w:line="600" w:lineRule="exact"/>
        <w:ind w:leftChars="667" w:left="1681" w:hangingChars="100" w:hanging="280"/>
        <w:rPr>
          <w:rFonts w:ascii="仿宋_GB2312" w:eastAsia="仿宋_GB2312" w:hAnsi="Calibri" w:cs="Times New Roman"/>
          <w:color w:val="000000"/>
          <w:sz w:val="28"/>
          <w:szCs w:val="28"/>
          <w:lang w:val="zh-CN"/>
        </w:rPr>
      </w:pPr>
      <w:r>
        <w:rPr>
          <w:rFonts w:ascii="仿宋_GB2312" w:eastAsia="仿宋_GB2312" w:hAnsi="Calibri" w:cs="Times New Roman" w:hint="eastAsia"/>
          <w:color w:val="000000"/>
          <w:sz w:val="28"/>
          <w:szCs w:val="28"/>
          <w:lang w:val="zh-CN"/>
        </w:rPr>
        <w:t>2.</w:t>
      </w:r>
      <w:r w:rsidRPr="00C47D49">
        <w:rPr>
          <w:rFonts w:ascii="仿宋_GB2312" w:eastAsia="仿宋_GB2312" w:hAnsi="Calibri" w:cs="Times New Roman" w:hint="eastAsia"/>
          <w:color w:val="000000"/>
          <w:sz w:val="28"/>
          <w:szCs w:val="28"/>
          <w:lang w:val="zh-CN"/>
        </w:rPr>
        <w:t>事业单位出租前款以外的国有资产，应当经主管部门审核同意后，报本级财政部门审批。</w:t>
      </w:r>
    </w:p>
    <w:p w:rsidR="00C47D49" w:rsidRPr="00C47D49" w:rsidRDefault="00C47D49" w:rsidP="00C47D49">
      <w:pPr>
        <w:snapToGrid w:val="0"/>
        <w:spacing w:line="600" w:lineRule="exact"/>
        <w:ind w:leftChars="667" w:left="1681" w:hangingChars="100" w:hanging="280"/>
        <w:rPr>
          <w:rFonts w:ascii="仿宋_GB2312" w:eastAsia="仿宋_GB2312" w:hAnsi="Calibri" w:cs="Times New Roman"/>
          <w:color w:val="000000"/>
          <w:sz w:val="28"/>
          <w:szCs w:val="28"/>
          <w:lang w:val="zh-CN"/>
        </w:rPr>
      </w:pPr>
      <w:r>
        <w:rPr>
          <w:rFonts w:ascii="仿宋_GB2312" w:eastAsia="仿宋_GB2312" w:hAnsi="Calibri" w:cs="Times New Roman" w:hint="eastAsia"/>
          <w:color w:val="000000"/>
          <w:sz w:val="28"/>
          <w:szCs w:val="28"/>
          <w:lang w:val="zh-CN"/>
        </w:rPr>
        <w:lastRenderedPageBreak/>
        <w:t>3.</w:t>
      </w:r>
      <w:r w:rsidRPr="00C47D49">
        <w:rPr>
          <w:rFonts w:ascii="仿宋_GB2312" w:eastAsia="仿宋_GB2312" w:hAnsi="Calibri" w:cs="Times New Roman" w:hint="eastAsia"/>
          <w:color w:val="000000"/>
          <w:sz w:val="28"/>
          <w:szCs w:val="28"/>
          <w:lang w:val="zh-CN"/>
        </w:rPr>
        <w:t>事业单位主管部门为本级人民政府的，由事业单位报本级财政部门审批。</w:t>
      </w:r>
    </w:p>
    <w:p w:rsidR="00C47D49" w:rsidRDefault="00C47D49" w:rsidP="00C47D49">
      <w:pPr>
        <w:snapToGrid w:val="0"/>
        <w:spacing w:line="600" w:lineRule="exact"/>
        <w:ind w:leftChars="667" w:left="1681" w:hangingChars="100" w:hanging="280"/>
        <w:rPr>
          <w:rFonts w:ascii="仿宋_GB2312" w:eastAsia="仿宋_GB2312" w:hAnsi="Calibri" w:cs="Times New Roman"/>
          <w:color w:val="000000"/>
          <w:sz w:val="28"/>
          <w:szCs w:val="28"/>
          <w:lang w:val="zh-CN"/>
        </w:rPr>
      </w:pPr>
      <w:r>
        <w:rPr>
          <w:rFonts w:ascii="仿宋_GB2312" w:eastAsia="仿宋_GB2312" w:hAnsi="Calibri" w:cs="Times New Roman" w:hint="eastAsia"/>
          <w:color w:val="000000"/>
          <w:sz w:val="28"/>
          <w:szCs w:val="28"/>
          <w:lang w:val="zh-CN"/>
        </w:rPr>
        <w:t>4.</w:t>
      </w:r>
      <w:r w:rsidRPr="00C47D49">
        <w:rPr>
          <w:rFonts w:ascii="仿宋_GB2312" w:eastAsia="仿宋_GB2312" w:hAnsi="Calibri" w:cs="Times New Roman" w:hint="eastAsia"/>
          <w:color w:val="000000"/>
          <w:sz w:val="28"/>
          <w:szCs w:val="28"/>
          <w:lang w:val="zh-CN"/>
        </w:rPr>
        <w:t>经主管部门或者本级财政部门审批后，事业单位应当履行资产评估、公开招租、合同签订等程序。</w:t>
      </w:r>
    </w:p>
    <w:p w:rsidR="00E15978" w:rsidRPr="00E15978" w:rsidRDefault="00E15978" w:rsidP="00E15978">
      <w:pPr>
        <w:snapToGrid w:val="0"/>
        <w:spacing w:line="600" w:lineRule="exact"/>
        <w:ind w:leftChars="667" w:left="1541" w:hangingChars="50" w:hanging="140"/>
        <w:rPr>
          <w:rFonts w:ascii="仿宋_GB2312" w:eastAsia="仿宋_GB2312" w:hAnsi="Calibri" w:cs="Times New Roman"/>
          <w:color w:val="000000"/>
          <w:sz w:val="28"/>
          <w:szCs w:val="28"/>
          <w:lang w:val="zh-CN"/>
        </w:rPr>
      </w:pPr>
      <w:r>
        <w:rPr>
          <w:rFonts w:ascii="仿宋_GB2312" w:eastAsia="仿宋_GB2312" w:hAnsi="Calibri" w:cs="Times New Roman" w:hint="eastAsia"/>
          <w:color w:val="000000"/>
          <w:sz w:val="28"/>
          <w:szCs w:val="28"/>
          <w:lang w:val="zh-CN"/>
        </w:rPr>
        <w:t>5.</w:t>
      </w:r>
      <w:r w:rsidRPr="00E15978">
        <w:rPr>
          <w:rFonts w:ascii="仿宋_GB2312" w:eastAsia="仿宋_GB2312" w:hAnsi="Calibri" w:cs="Times New Roman" w:hint="eastAsia"/>
          <w:color w:val="000000"/>
          <w:sz w:val="28"/>
          <w:szCs w:val="28"/>
          <w:lang w:val="zh-CN"/>
        </w:rPr>
        <w:t>事业单位国有资产出租，应当使用省级财政部门制定的示范合同文本，与承租人签订租赁合同，并自合同签订之日起十个工作日内，连同评估报告、成交确认书一并报送本级财政部门备案。</w:t>
      </w:r>
    </w:p>
    <w:p w:rsidR="00C47D49" w:rsidRPr="00C15F30" w:rsidRDefault="005B3E0C" w:rsidP="00C47D49">
      <w:pPr>
        <w:snapToGrid w:val="0"/>
        <w:spacing w:line="600" w:lineRule="exact"/>
        <w:rPr>
          <w:rFonts w:ascii="仿宋_GB2312" w:eastAsia="仿宋_GB2312" w:hAnsi="Calibri" w:cs="Times New Roman"/>
          <w:color w:val="000000"/>
          <w:sz w:val="28"/>
          <w:szCs w:val="28"/>
          <w:lang w:val="zh-CN"/>
        </w:rPr>
      </w:pPr>
      <w:r w:rsidRPr="003A1D07">
        <w:rPr>
          <w:rFonts w:ascii="楷体" w:eastAsia="楷体" w:hAnsi="楷体" w:hint="eastAsia"/>
          <w:sz w:val="28"/>
          <w:szCs w:val="28"/>
        </w:rPr>
        <w:t>提交资料：</w:t>
      </w:r>
      <w:r w:rsidR="00C47D49" w:rsidRPr="00C15F30">
        <w:rPr>
          <w:rFonts w:ascii="仿宋_GB2312" w:eastAsia="仿宋_GB2312" w:hAnsi="Calibri" w:cs="Times New Roman" w:hint="eastAsia"/>
          <w:color w:val="000000"/>
          <w:sz w:val="28"/>
          <w:szCs w:val="28"/>
          <w:lang w:val="zh-CN"/>
        </w:rPr>
        <w:t>事业单位申请国有资产出租，应当报送下列材料：</w:t>
      </w:r>
    </w:p>
    <w:p w:rsidR="00C47D49" w:rsidRPr="00C15F30" w:rsidRDefault="00C15F30" w:rsidP="00C15F30">
      <w:pPr>
        <w:snapToGrid w:val="0"/>
        <w:spacing w:line="600" w:lineRule="exact"/>
        <w:ind w:firstLineChars="550" w:firstLine="1540"/>
        <w:rPr>
          <w:rFonts w:ascii="仿宋_GB2312" w:eastAsia="仿宋_GB2312" w:hAnsi="Calibri" w:cs="Times New Roman"/>
          <w:color w:val="000000"/>
          <w:sz w:val="28"/>
          <w:szCs w:val="28"/>
          <w:lang w:val="zh-CN"/>
        </w:rPr>
      </w:pPr>
      <w:r>
        <w:rPr>
          <w:rFonts w:ascii="仿宋_GB2312" w:eastAsia="仿宋_GB2312" w:hAnsi="Calibri" w:cs="Times New Roman" w:hint="eastAsia"/>
          <w:color w:val="000000"/>
          <w:sz w:val="28"/>
          <w:szCs w:val="28"/>
          <w:lang w:val="zh-CN"/>
        </w:rPr>
        <w:t>1.</w:t>
      </w:r>
      <w:r w:rsidR="00C47D49" w:rsidRPr="00C15F30">
        <w:rPr>
          <w:rFonts w:ascii="仿宋_GB2312" w:eastAsia="仿宋_GB2312" w:hAnsi="Calibri" w:cs="Times New Roman" w:hint="eastAsia"/>
          <w:color w:val="000000"/>
          <w:sz w:val="28"/>
          <w:szCs w:val="28"/>
          <w:lang w:val="zh-CN"/>
        </w:rPr>
        <w:t>出租资产的书面申请；</w:t>
      </w:r>
    </w:p>
    <w:p w:rsidR="00C47D49" w:rsidRPr="00C15F30" w:rsidRDefault="00C15F30" w:rsidP="00C15F30">
      <w:pPr>
        <w:snapToGrid w:val="0"/>
        <w:spacing w:line="600" w:lineRule="exact"/>
        <w:ind w:firstLineChars="550" w:firstLine="1540"/>
        <w:rPr>
          <w:rFonts w:ascii="仿宋_GB2312" w:eastAsia="仿宋_GB2312" w:hAnsi="Calibri" w:cs="Times New Roman"/>
          <w:color w:val="000000"/>
          <w:sz w:val="28"/>
          <w:szCs w:val="28"/>
          <w:lang w:val="zh-CN"/>
        </w:rPr>
      </w:pPr>
      <w:r>
        <w:rPr>
          <w:rFonts w:ascii="仿宋_GB2312" w:eastAsia="仿宋_GB2312" w:hAnsi="Calibri" w:cs="Times New Roman" w:hint="eastAsia"/>
          <w:color w:val="000000"/>
          <w:sz w:val="28"/>
          <w:szCs w:val="28"/>
          <w:lang w:val="zh-CN"/>
        </w:rPr>
        <w:t>2.</w:t>
      </w:r>
      <w:r w:rsidR="00C47D49" w:rsidRPr="00C15F30">
        <w:rPr>
          <w:rFonts w:ascii="仿宋_GB2312" w:eastAsia="仿宋_GB2312" w:hAnsi="Calibri" w:cs="Times New Roman" w:hint="eastAsia"/>
          <w:color w:val="000000"/>
          <w:sz w:val="28"/>
          <w:szCs w:val="28"/>
          <w:lang w:val="zh-CN"/>
        </w:rPr>
        <w:t>出租资产的价值凭证和权属证明材料复印件；</w:t>
      </w:r>
    </w:p>
    <w:p w:rsidR="00C47D49" w:rsidRPr="00C15F30" w:rsidRDefault="00C15F30" w:rsidP="00C15F30">
      <w:pPr>
        <w:snapToGrid w:val="0"/>
        <w:spacing w:line="600" w:lineRule="exact"/>
        <w:ind w:firstLineChars="550" w:firstLine="1540"/>
        <w:rPr>
          <w:rFonts w:ascii="仿宋_GB2312" w:eastAsia="仿宋_GB2312" w:hAnsi="Calibri" w:cs="Times New Roman"/>
          <w:color w:val="000000"/>
          <w:sz w:val="28"/>
          <w:szCs w:val="28"/>
          <w:lang w:val="zh-CN"/>
        </w:rPr>
      </w:pPr>
      <w:r>
        <w:rPr>
          <w:rFonts w:ascii="仿宋_GB2312" w:eastAsia="仿宋_GB2312" w:hAnsi="Calibri" w:cs="Times New Roman" w:hint="eastAsia"/>
          <w:color w:val="000000"/>
          <w:sz w:val="28"/>
          <w:szCs w:val="28"/>
          <w:lang w:val="zh-CN"/>
        </w:rPr>
        <w:t>3.</w:t>
      </w:r>
      <w:r w:rsidR="00C47D49" w:rsidRPr="00C15F30">
        <w:rPr>
          <w:rFonts w:ascii="仿宋_GB2312" w:eastAsia="仿宋_GB2312" w:hAnsi="Calibri" w:cs="Times New Roman" w:hint="eastAsia"/>
          <w:color w:val="000000"/>
          <w:sz w:val="28"/>
          <w:szCs w:val="28"/>
          <w:lang w:val="zh-CN"/>
        </w:rPr>
        <w:t>出租资产的可行性分析报告；</w:t>
      </w:r>
    </w:p>
    <w:p w:rsidR="00C47D49" w:rsidRPr="00C15F30" w:rsidRDefault="00C15F30" w:rsidP="00C15F30">
      <w:pPr>
        <w:snapToGrid w:val="0"/>
        <w:spacing w:line="600" w:lineRule="exact"/>
        <w:ind w:firstLineChars="550" w:firstLine="1540"/>
        <w:rPr>
          <w:rFonts w:ascii="仿宋_GB2312" w:eastAsia="仿宋_GB2312" w:hAnsi="Calibri" w:cs="Times New Roman"/>
          <w:color w:val="000000"/>
          <w:sz w:val="28"/>
          <w:szCs w:val="28"/>
          <w:lang w:val="zh-CN"/>
        </w:rPr>
      </w:pPr>
      <w:r>
        <w:rPr>
          <w:rFonts w:ascii="仿宋_GB2312" w:eastAsia="仿宋_GB2312" w:hAnsi="Calibri" w:cs="Times New Roman" w:hint="eastAsia"/>
          <w:color w:val="000000"/>
          <w:sz w:val="28"/>
          <w:szCs w:val="28"/>
          <w:lang w:val="zh-CN"/>
        </w:rPr>
        <w:t>4.</w:t>
      </w:r>
      <w:r w:rsidR="00C47D49" w:rsidRPr="00C15F30">
        <w:rPr>
          <w:rFonts w:ascii="仿宋_GB2312" w:eastAsia="仿宋_GB2312" w:hAnsi="Calibri" w:cs="Times New Roman" w:hint="eastAsia"/>
          <w:color w:val="000000"/>
          <w:sz w:val="28"/>
          <w:szCs w:val="28"/>
          <w:lang w:val="zh-CN"/>
        </w:rPr>
        <w:t>出租资产的内部决议或者会议纪要复印件。</w:t>
      </w:r>
    </w:p>
    <w:p w:rsidR="00E15978" w:rsidRPr="00E15978" w:rsidRDefault="00E15978" w:rsidP="00E15978">
      <w:pPr>
        <w:snapToGrid w:val="0"/>
        <w:spacing w:line="600" w:lineRule="exact"/>
        <w:ind w:left="1540" w:hangingChars="550" w:hanging="1540"/>
        <w:rPr>
          <w:rFonts w:ascii="仿宋_GB2312" w:eastAsia="仿宋_GB2312" w:hAnsi="Calibri" w:cs="Times New Roman"/>
          <w:color w:val="000000"/>
          <w:sz w:val="28"/>
          <w:szCs w:val="28"/>
          <w:lang w:val="zh-CN"/>
        </w:rPr>
      </w:pPr>
      <w:r>
        <w:rPr>
          <w:rFonts w:ascii="楷体" w:eastAsia="楷体" w:hAnsi="楷体" w:hint="eastAsia"/>
          <w:sz w:val="28"/>
          <w:szCs w:val="28"/>
        </w:rPr>
        <w:t>办理期限：1.</w:t>
      </w:r>
      <w:r w:rsidRPr="00E15978">
        <w:rPr>
          <w:rFonts w:ascii="仿宋_GB2312" w:eastAsia="仿宋_GB2312" w:hAnsi="Calibri" w:cs="Times New Roman" w:hint="eastAsia"/>
          <w:color w:val="000000"/>
          <w:sz w:val="28"/>
          <w:szCs w:val="28"/>
          <w:lang w:val="zh-CN"/>
        </w:rPr>
        <w:t>事业单位主管部门应当自受理申报材料之日起十个工作</w:t>
      </w:r>
      <w:r>
        <w:rPr>
          <w:rFonts w:ascii="仿宋_GB2312" w:eastAsia="仿宋_GB2312" w:hAnsi="Calibri" w:cs="Times New Roman" w:hint="eastAsia"/>
          <w:color w:val="000000"/>
          <w:sz w:val="28"/>
          <w:szCs w:val="28"/>
          <w:lang w:val="zh-CN"/>
        </w:rPr>
        <w:t>日内，出具审核或者审批意见，并</w:t>
      </w:r>
      <w:r w:rsidRPr="00E15978">
        <w:rPr>
          <w:rFonts w:ascii="仿宋_GB2312" w:eastAsia="仿宋_GB2312" w:hAnsi="Calibri" w:cs="Times New Roman" w:hint="eastAsia"/>
          <w:color w:val="000000"/>
          <w:sz w:val="28"/>
          <w:szCs w:val="28"/>
          <w:lang w:val="zh-CN"/>
        </w:rPr>
        <w:t>事业单位主管部门应自出具审批意见之日起十个工作日内，将审批意见报本级财政部门备案。</w:t>
      </w:r>
    </w:p>
    <w:p w:rsidR="00E15978" w:rsidRDefault="00E15978" w:rsidP="00E15978">
      <w:pPr>
        <w:snapToGrid w:val="0"/>
        <w:spacing w:line="600" w:lineRule="exact"/>
        <w:ind w:leftChars="600" w:left="1540" w:hangingChars="100" w:hanging="280"/>
        <w:rPr>
          <w:rFonts w:ascii="仿宋_GB2312" w:eastAsia="仿宋_GB2312" w:hAnsi="Calibri" w:cs="Times New Roman"/>
          <w:color w:val="000000"/>
          <w:sz w:val="28"/>
          <w:szCs w:val="28"/>
          <w:lang w:val="zh-CN"/>
        </w:rPr>
      </w:pPr>
      <w:r>
        <w:rPr>
          <w:rFonts w:ascii="仿宋_GB2312" w:eastAsia="仿宋_GB2312" w:hAnsi="Calibri" w:cs="Times New Roman" w:hint="eastAsia"/>
          <w:color w:val="000000"/>
          <w:sz w:val="28"/>
          <w:szCs w:val="28"/>
          <w:lang w:val="zh-CN"/>
        </w:rPr>
        <w:t>2.</w:t>
      </w:r>
      <w:r w:rsidRPr="00E15978">
        <w:rPr>
          <w:rFonts w:ascii="仿宋_GB2312" w:eastAsia="仿宋_GB2312" w:hAnsi="Calibri" w:cs="Times New Roman" w:hint="eastAsia"/>
          <w:color w:val="000000"/>
          <w:sz w:val="28"/>
          <w:szCs w:val="28"/>
          <w:lang w:val="zh-CN"/>
        </w:rPr>
        <w:t>县级以上财政部门应当自受理申报材料之日起十个工作日内，出具审批意见。</w:t>
      </w:r>
    </w:p>
    <w:p w:rsidR="00A472DC" w:rsidRDefault="00A472DC" w:rsidP="00A472DC">
      <w:pPr>
        <w:snapToGrid w:val="0"/>
        <w:spacing w:line="600" w:lineRule="exact"/>
        <w:ind w:leftChars="600" w:left="1580" w:hangingChars="100" w:hanging="320"/>
        <w:rPr>
          <w:rFonts w:ascii="仿宋_GB2312" w:eastAsia="仿宋_GB2312" w:hAnsi="黑体" w:cs="Times New Roman"/>
          <w:color w:val="000000"/>
          <w:sz w:val="32"/>
          <w:szCs w:val="32"/>
        </w:rPr>
      </w:pPr>
    </w:p>
    <w:p w:rsidR="00C15F30" w:rsidRPr="003A1D07" w:rsidRDefault="00C15F30" w:rsidP="00E15978">
      <w:pPr>
        <w:rPr>
          <w:rFonts w:ascii="黑体" w:eastAsia="黑体" w:hAnsi="黑体"/>
          <w:sz w:val="28"/>
          <w:szCs w:val="28"/>
        </w:rPr>
      </w:pPr>
      <w:r>
        <w:rPr>
          <w:rFonts w:ascii="黑体" w:eastAsia="黑体" w:hAnsi="黑体" w:hint="eastAsia"/>
          <w:sz w:val="28"/>
          <w:szCs w:val="28"/>
        </w:rPr>
        <w:t>三、</w:t>
      </w:r>
      <w:r w:rsidRPr="003A1D07">
        <w:rPr>
          <w:rFonts w:ascii="黑体" w:eastAsia="黑体" w:hAnsi="黑体" w:hint="eastAsia"/>
          <w:sz w:val="28"/>
          <w:szCs w:val="28"/>
        </w:rPr>
        <w:t>事业单位国有资产</w:t>
      </w:r>
      <w:r>
        <w:rPr>
          <w:rFonts w:ascii="黑体" w:eastAsia="黑体" w:hAnsi="黑体" w:hint="eastAsia"/>
          <w:sz w:val="28"/>
          <w:szCs w:val="28"/>
        </w:rPr>
        <w:t>投资</w:t>
      </w:r>
      <w:r w:rsidRPr="003A1D07">
        <w:rPr>
          <w:rFonts w:ascii="黑体" w:eastAsia="黑体" w:hAnsi="黑体" w:hint="eastAsia"/>
          <w:sz w:val="28"/>
          <w:szCs w:val="28"/>
        </w:rPr>
        <w:t>事项</w:t>
      </w:r>
    </w:p>
    <w:p w:rsidR="00C15F30" w:rsidRPr="003A1D07" w:rsidRDefault="00C15F30" w:rsidP="00C15F30">
      <w:pPr>
        <w:widowControl/>
        <w:adjustRightInd w:val="0"/>
        <w:snapToGrid w:val="0"/>
        <w:spacing w:line="600" w:lineRule="exact"/>
        <w:ind w:left="1400" w:hangingChars="500" w:hanging="1400"/>
        <w:rPr>
          <w:rFonts w:ascii="仿宋_GB2312" w:eastAsia="仿宋_GB2312" w:hAnsi="Calibri" w:cs="Times New Roman"/>
          <w:color w:val="000000"/>
          <w:sz w:val="28"/>
          <w:szCs w:val="28"/>
          <w:lang w:val="zh-CN"/>
        </w:rPr>
      </w:pPr>
      <w:r w:rsidRPr="003A1D07">
        <w:rPr>
          <w:rFonts w:ascii="楷体" w:eastAsia="楷体" w:hAnsi="楷体" w:hint="eastAsia"/>
          <w:sz w:val="28"/>
          <w:szCs w:val="28"/>
        </w:rPr>
        <w:t>办理依据：</w:t>
      </w:r>
      <w:r w:rsidRPr="00E86FCC">
        <w:rPr>
          <w:rFonts w:hint="eastAsia"/>
          <w:sz w:val="28"/>
          <w:szCs w:val="28"/>
        </w:rPr>
        <w:t>《</w:t>
      </w:r>
      <w:r w:rsidRPr="003A1D07">
        <w:rPr>
          <w:rFonts w:ascii="仿宋_GB2312" w:eastAsia="仿宋_GB2312" w:hAnsi="Calibri" w:cs="Times New Roman" w:hint="eastAsia"/>
          <w:color w:val="000000"/>
          <w:sz w:val="28"/>
          <w:szCs w:val="28"/>
          <w:lang w:val="zh-CN"/>
        </w:rPr>
        <w:t>黑龙江省事业单位国有资产出租和对外投资管理</w:t>
      </w:r>
      <w:r>
        <w:rPr>
          <w:rFonts w:ascii="仿宋_GB2312" w:eastAsia="仿宋_GB2312" w:hAnsi="Calibri" w:cs="Times New Roman" w:hint="eastAsia"/>
          <w:color w:val="000000"/>
          <w:sz w:val="28"/>
          <w:szCs w:val="28"/>
          <w:lang w:val="zh-CN"/>
        </w:rPr>
        <w:t>暂</w:t>
      </w:r>
      <w:r w:rsidRPr="003A1D07">
        <w:rPr>
          <w:rFonts w:ascii="仿宋_GB2312" w:eastAsia="仿宋_GB2312" w:hAnsi="Calibri" w:cs="Times New Roman" w:hint="eastAsia"/>
          <w:color w:val="000000"/>
          <w:sz w:val="28"/>
          <w:szCs w:val="28"/>
          <w:lang w:val="zh-CN"/>
        </w:rPr>
        <w:t>行办法》（省政府令【2017】第1号）</w:t>
      </w:r>
    </w:p>
    <w:p w:rsidR="00C15F30" w:rsidRPr="003A1D07" w:rsidRDefault="00C15F30" w:rsidP="00C15F30">
      <w:pPr>
        <w:rPr>
          <w:rFonts w:ascii="仿宋_GB2312" w:eastAsia="仿宋_GB2312" w:hAnsi="Calibri" w:cs="Times New Roman"/>
          <w:color w:val="000000"/>
          <w:sz w:val="28"/>
          <w:szCs w:val="28"/>
          <w:lang w:val="zh-CN"/>
        </w:rPr>
      </w:pPr>
      <w:r w:rsidRPr="003A1D07">
        <w:rPr>
          <w:rFonts w:ascii="楷体" w:eastAsia="楷体" w:hAnsi="楷体" w:hint="eastAsia"/>
          <w:sz w:val="28"/>
          <w:szCs w:val="28"/>
        </w:rPr>
        <w:lastRenderedPageBreak/>
        <w:t>办理方式：</w:t>
      </w:r>
      <w:r w:rsidRPr="003A1D07">
        <w:rPr>
          <w:rFonts w:ascii="仿宋_GB2312" w:eastAsia="仿宋_GB2312" w:hAnsi="Calibri" w:cs="Times New Roman" w:hint="eastAsia"/>
          <w:color w:val="000000"/>
          <w:sz w:val="28"/>
          <w:szCs w:val="28"/>
          <w:lang w:val="zh-CN"/>
        </w:rPr>
        <w:t>通过行政事业单位资产管理信息系统网上办理</w:t>
      </w:r>
    </w:p>
    <w:p w:rsidR="00C15F30" w:rsidRDefault="00C15F30" w:rsidP="00C15F30">
      <w:pPr>
        <w:snapToGrid w:val="0"/>
        <w:spacing w:line="600" w:lineRule="exact"/>
        <w:ind w:left="1400" w:hangingChars="500" w:hanging="1400"/>
        <w:rPr>
          <w:rFonts w:ascii="仿宋_GB2312" w:eastAsia="仿宋_GB2312" w:hAnsi="Calibri" w:cs="Times New Roman"/>
          <w:color w:val="000000"/>
          <w:sz w:val="28"/>
          <w:szCs w:val="28"/>
          <w:lang w:val="zh-CN"/>
        </w:rPr>
      </w:pPr>
      <w:r w:rsidRPr="003A1D07">
        <w:rPr>
          <w:rFonts w:ascii="楷体" w:eastAsia="楷体" w:hAnsi="楷体" w:hint="eastAsia"/>
          <w:sz w:val="28"/>
          <w:szCs w:val="28"/>
        </w:rPr>
        <w:t>办理</w:t>
      </w:r>
      <w:r>
        <w:rPr>
          <w:rFonts w:ascii="楷体" w:eastAsia="楷体" w:hAnsi="楷体" w:hint="eastAsia"/>
          <w:sz w:val="28"/>
          <w:szCs w:val="28"/>
        </w:rPr>
        <w:t>程序</w:t>
      </w:r>
      <w:r w:rsidRPr="003A1D07">
        <w:rPr>
          <w:rFonts w:ascii="楷体" w:eastAsia="楷体" w:hAnsi="楷体" w:hint="eastAsia"/>
          <w:sz w:val="28"/>
          <w:szCs w:val="28"/>
        </w:rPr>
        <w:t>：</w:t>
      </w:r>
      <w:r w:rsidR="009F796D">
        <w:rPr>
          <w:rFonts w:ascii="楷体" w:eastAsia="楷体" w:hAnsi="楷体" w:hint="eastAsia"/>
          <w:sz w:val="28"/>
          <w:szCs w:val="28"/>
        </w:rPr>
        <w:t>1.</w:t>
      </w:r>
      <w:r w:rsidRPr="00C15F30">
        <w:rPr>
          <w:rFonts w:ascii="仿宋_GB2312" w:eastAsia="仿宋_GB2312" w:hAnsi="Calibri" w:cs="Times New Roman" w:hint="eastAsia"/>
          <w:color w:val="000000"/>
          <w:sz w:val="28"/>
          <w:szCs w:val="28"/>
          <w:lang w:val="zh-CN"/>
        </w:rPr>
        <w:t>事业单位国有资产对外投资应当经主管部门审核同意后，报本级财政部门审批。 事业单位主管部门为本级人民政府的，由事业单位报本级财政部门审批。</w:t>
      </w:r>
    </w:p>
    <w:p w:rsidR="009F796D" w:rsidRPr="009F796D" w:rsidRDefault="009F796D" w:rsidP="009F796D">
      <w:pPr>
        <w:snapToGrid w:val="0"/>
        <w:spacing w:line="600" w:lineRule="exact"/>
        <w:ind w:leftChars="267" w:left="1541" w:hangingChars="350" w:hanging="980"/>
        <w:rPr>
          <w:rFonts w:ascii="仿宋_GB2312" w:eastAsia="仿宋_GB2312" w:hAnsi="Calibri" w:cs="Times New Roman"/>
          <w:color w:val="000000"/>
          <w:sz w:val="28"/>
          <w:szCs w:val="28"/>
          <w:lang w:val="zh-CN"/>
        </w:rPr>
      </w:pPr>
      <w:r>
        <w:rPr>
          <w:rFonts w:ascii="楷体" w:eastAsia="楷体" w:hAnsi="楷体" w:hint="eastAsia"/>
          <w:sz w:val="28"/>
          <w:szCs w:val="28"/>
        </w:rPr>
        <w:t xml:space="preserve">     2.</w:t>
      </w:r>
      <w:r w:rsidRPr="009F796D">
        <w:rPr>
          <w:rFonts w:ascii="仿宋_GB2312" w:eastAsia="仿宋_GB2312" w:hAnsi="Calibri" w:cs="Times New Roman" w:hint="eastAsia"/>
          <w:color w:val="000000"/>
          <w:sz w:val="28"/>
          <w:szCs w:val="28"/>
          <w:lang w:val="zh-CN"/>
        </w:rPr>
        <w:t>事业单位对外投资国有资产的，应当在企业营业执照下发之日起十个工作日内，将评估报告、合作协议、合同、企业章程、企业营业执照复印件报送本级财政部门备案。</w:t>
      </w:r>
    </w:p>
    <w:p w:rsidR="00C15F30" w:rsidRPr="00C15F30" w:rsidRDefault="00C15F30" w:rsidP="00C15F30">
      <w:pPr>
        <w:snapToGrid w:val="0"/>
        <w:spacing w:line="600" w:lineRule="exact"/>
        <w:rPr>
          <w:rFonts w:ascii="仿宋_GB2312" w:eastAsia="仿宋_GB2312" w:hAnsi="Calibri" w:cs="Times New Roman"/>
          <w:color w:val="000000"/>
          <w:sz w:val="28"/>
          <w:szCs w:val="28"/>
          <w:lang w:val="zh-CN"/>
        </w:rPr>
      </w:pPr>
      <w:r w:rsidRPr="00C15F30">
        <w:rPr>
          <w:rFonts w:ascii="楷体" w:eastAsia="楷体" w:hAnsi="楷体" w:hint="eastAsia"/>
          <w:sz w:val="28"/>
          <w:szCs w:val="28"/>
        </w:rPr>
        <w:t>提交资料：</w:t>
      </w:r>
      <w:r w:rsidRPr="00C15F30">
        <w:rPr>
          <w:rFonts w:ascii="仿宋_GB2312" w:eastAsia="仿宋_GB2312" w:hAnsi="Calibri" w:cs="Times New Roman" w:hint="eastAsia"/>
          <w:color w:val="000000"/>
          <w:sz w:val="28"/>
          <w:szCs w:val="28"/>
          <w:lang w:val="zh-CN"/>
        </w:rPr>
        <w:t>事业单位申请国有资产对外投资，应当报送下列材料：</w:t>
      </w:r>
    </w:p>
    <w:p w:rsidR="00C15F30" w:rsidRPr="00C15F30" w:rsidRDefault="00C15F30" w:rsidP="00C15F30">
      <w:pPr>
        <w:snapToGrid w:val="0"/>
        <w:spacing w:line="600" w:lineRule="exact"/>
        <w:ind w:firstLineChars="500" w:firstLine="1400"/>
        <w:rPr>
          <w:rFonts w:ascii="仿宋_GB2312" w:eastAsia="仿宋_GB2312" w:hAnsi="Calibri" w:cs="Times New Roman"/>
          <w:color w:val="000000"/>
          <w:sz w:val="28"/>
          <w:szCs w:val="28"/>
          <w:lang w:val="zh-CN"/>
        </w:rPr>
      </w:pPr>
      <w:r>
        <w:rPr>
          <w:rFonts w:ascii="仿宋_GB2312" w:eastAsia="仿宋_GB2312" w:hAnsi="Calibri" w:cs="Times New Roman" w:hint="eastAsia"/>
          <w:color w:val="000000"/>
          <w:sz w:val="28"/>
          <w:szCs w:val="28"/>
          <w:lang w:val="zh-CN"/>
        </w:rPr>
        <w:t>1.</w:t>
      </w:r>
      <w:r w:rsidRPr="00C15F30">
        <w:rPr>
          <w:rFonts w:ascii="仿宋_GB2312" w:eastAsia="仿宋_GB2312" w:hAnsi="Calibri" w:cs="Times New Roman" w:hint="eastAsia"/>
          <w:color w:val="000000"/>
          <w:sz w:val="28"/>
          <w:szCs w:val="28"/>
          <w:lang w:val="zh-CN"/>
        </w:rPr>
        <w:t>对外投资资产的书面申请；</w:t>
      </w:r>
    </w:p>
    <w:p w:rsidR="00C15F30" w:rsidRPr="00C15F30" w:rsidRDefault="00C15F30" w:rsidP="00C15F30">
      <w:pPr>
        <w:snapToGrid w:val="0"/>
        <w:spacing w:line="600" w:lineRule="exact"/>
        <w:ind w:firstLineChars="500" w:firstLine="1400"/>
        <w:rPr>
          <w:rFonts w:ascii="仿宋_GB2312" w:eastAsia="仿宋_GB2312" w:hAnsi="Calibri" w:cs="Times New Roman"/>
          <w:color w:val="000000"/>
          <w:sz w:val="28"/>
          <w:szCs w:val="28"/>
          <w:lang w:val="zh-CN"/>
        </w:rPr>
      </w:pPr>
      <w:r>
        <w:rPr>
          <w:rFonts w:ascii="仿宋_GB2312" w:eastAsia="仿宋_GB2312" w:hAnsi="Calibri" w:cs="Times New Roman" w:hint="eastAsia"/>
          <w:color w:val="000000"/>
          <w:sz w:val="28"/>
          <w:szCs w:val="28"/>
          <w:lang w:val="zh-CN"/>
        </w:rPr>
        <w:t>2.</w:t>
      </w:r>
      <w:r w:rsidRPr="00C15F30">
        <w:rPr>
          <w:rFonts w:ascii="仿宋_GB2312" w:eastAsia="仿宋_GB2312" w:hAnsi="Calibri" w:cs="Times New Roman" w:hint="eastAsia"/>
          <w:color w:val="000000"/>
          <w:sz w:val="28"/>
          <w:szCs w:val="28"/>
          <w:lang w:val="zh-CN"/>
        </w:rPr>
        <w:t>对外投资资产的价值凭证和权属证明材料复印件；</w:t>
      </w:r>
    </w:p>
    <w:p w:rsidR="00C15F30" w:rsidRPr="00C15F30" w:rsidRDefault="00996CDC" w:rsidP="00996CDC">
      <w:pPr>
        <w:snapToGrid w:val="0"/>
        <w:spacing w:line="600" w:lineRule="exact"/>
        <w:ind w:firstLineChars="500" w:firstLine="1400"/>
        <w:rPr>
          <w:rFonts w:ascii="仿宋_GB2312" w:eastAsia="仿宋_GB2312" w:hAnsi="Calibri" w:cs="Times New Roman"/>
          <w:color w:val="000000"/>
          <w:sz w:val="28"/>
          <w:szCs w:val="28"/>
          <w:lang w:val="zh-CN"/>
        </w:rPr>
      </w:pPr>
      <w:r>
        <w:rPr>
          <w:rFonts w:ascii="仿宋_GB2312" w:eastAsia="仿宋_GB2312" w:hAnsi="Calibri" w:cs="Times New Roman" w:hint="eastAsia"/>
          <w:color w:val="000000"/>
          <w:sz w:val="28"/>
          <w:szCs w:val="28"/>
          <w:lang w:val="zh-CN"/>
        </w:rPr>
        <w:t>3.</w:t>
      </w:r>
      <w:r w:rsidR="00C15F30" w:rsidRPr="00C15F30">
        <w:rPr>
          <w:rFonts w:ascii="仿宋_GB2312" w:eastAsia="仿宋_GB2312" w:hAnsi="Calibri" w:cs="Times New Roman" w:hint="eastAsia"/>
          <w:color w:val="000000"/>
          <w:sz w:val="28"/>
          <w:szCs w:val="28"/>
          <w:lang w:val="zh-CN"/>
        </w:rPr>
        <w:t>对外投资资产的可行性分析报告；</w:t>
      </w:r>
    </w:p>
    <w:p w:rsidR="00C15F30" w:rsidRPr="00C15F30" w:rsidRDefault="00996CDC" w:rsidP="00996CDC">
      <w:pPr>
        <w:snapToGrid w:val="0"/>
        <w:spacing w:line="600" w:lineRule="exact"/>
        <w:ind w:firstLineChars="500" w:firstLine="1400"/>
        <w:rPr>
          <w:rFonts w:ascii="仿宋_GB2312" w:eastAsia="仿宋_GB2312" w:hAnsi="Calibri" w:cs="Times New Roman"/>
          <w:color w:val="000000"/>
          <w:sz w:val="28"/>
          <w:szCs w:val="28"/>
          <w:lang w:val="zh-CN"/>
        </w:rPr>
      </w:pPr>
      <w:r>
        <w:rPr>
          <w:rFonts w:ascii="仿宋_GB2312" w:eastAsia="仿宋_GB2312" w:hAnsi="Calibri" w:cs="Times New Roman" w:hint="eastAsia"/>
          <w:color w:val="000000"/>
          <w:sz w:val="28"/>
          <w:szCs w:val="28"/>
          <w:lang w:val="zh-CN"/>
        </w:rPr>
        <w:t>4.</w:t>
      </w:r>
      <w:r w:rsidR="00C15F30" w:rsidRPr="00C15F30">
        <w:rPr>
          <w:rFonts w:ascii="仿宋_GB2312" w:eastAsia="仿宋_GB2312" w:hAnsi="Calibri" w:cs="Times New Roman" w:hint="eastAsia"/>
          <w:color w:val="000000"/>
          <w:sz w:val="28"/>
          <w:szCs w:val="28"/>
          <w:lang w:val="zh-CN"/>
        </w:rPr>
        <w:t>事业单位上一年度财务报表；</w:t>
      </w:r>
    </w:p>
    <w:p w:rsidR="00C15F30" w:rsidRPr="00C15F30" w:rsidRDefault="00996CDC" w:rsidP="00996CDC">
      <w:pPr>
        <w:snapToGrid w:val="0"/>
        <w:spacing w:line="600" w:lineRule="exact"/>
        <w:ind w:firstLineChars="500" w:firstLine="1400"/>
        <w:rPr>
          <w:rFonts w:ascii="仿宋_GB2312" w:eastAsia="仿宋_GB2312" w:hAnsi="Calibri" w:cs="Times New Roman"/>
          <w:color w:val="000000"/>
          <w:sz w:val="28"/>
          <w:szCs w:val="28"/>
          <w:lang w:val="zh-CN"/>
        </w:rPr>
      </w:pPr>
      <w:r>
        <w:rPr>
          <w:rFonts w:ascii="仿宋_GB2312" w:eastAsia="仿宋_GB2312" w:hAnsi="Calibri" w:cs="Times New Roman" w:hint="eastAsia"/>
          <w:color w:val="000000"/>
          <w:sz w:val="28"/>
          <w:szCs w:val="28"/>
          <w:lang w:val="zh-CN"/>
        </w:rPr>
        <w:t>5.</w:t>
      </w:r>
      <w:r w:rsidR="00C15F30" w:rsidRPr="00C15F30">
        <w:rPr>
          <w:rFonts w:ascii="仿宋_GB2312" w:eastAsia="仿宋_GB2312" w:hAnsi="Calibri" w:cs="Times New Roman" w:hint="eastAsia"/>
          <w:color w:val="000000"/>
          <w:sz w:val="28"/>
          <w:szCs w:val="28"/>
          <w:lang w:val="zh-CN"/>
        </w:rPr>
        <w:t>对外投资资产的内部决议或者会议纪要复印件；</w:t>
      </w:r>
    </w:p>
    <w:p w:rsidR="00C15F30" w:rsidRPr="00C15F30" w:rsidRDefault="00996CDC" w:rsidP="00996CDC">
      <w:pPr>
        <w:snapToGrid w:val="0"/>
        <w:spacing w:line="600" w:lineRule="exact"/>
        <w:ind w:leftChars="667" w:left="1681" w:hangingChars="100" w:hanging="280"/>
        <w:rPr>
          <w:rFonts w:ascii="仿宋_GB2312" w:eastAsia="仿宋_GB2312" w:hAnsi="Calibri" w:cs="Times New Roman"/>
          <w:color w:val="000000"/>
          <w:sz w:val="28"/>
          <w:szCs w:val="28"/>
          <w:lang w:val="zh-CN"/>
        </w:rPr>
      </w:pPr>
      <w:r>
        <w:rPr>
          <w:rFonts w:ascii="仿宋_GB2312" w:eastAsia="仿宋_GB2312" w:hAnsi="Calibri" w:cs="Times New Roman" w:hint="eastAsia"/>
          <w:color w:val="000000"/>
          <w:sz w:val="28"/>
          <w:szCs w:val="28"/>
          <w:lang w:val="zh-CN"/>
        </w:rPr>
        <w:t>6.</w:t>
      </w:r>
      <w:r w:rsidR="00C15F30" w:rsidRPr="00C15F30">
        <w:rPr>
          <w:rFonts w:ascii="仿宋_GB2312" w:eastAsia="仿宋_GB2312" w:hAnsi="Calibri" w:cs="Times New Roman" w:hint="eastAsia"/>
          <w:color w:val="000000"/>
          <w:sz w:val="28"/>
          <w:szCs w:val="28"/>
          <w:lang w:val="zh-CN"/>
        </w:rPr>
        <w:t>创办企业的，应当提交企业章程和企业名称预先核准通知书。</w:t>
      </w:r>
    </w:p>
    <w:p w:rsidR="00C15F30" w:rsidRPr="00C15F30" w:rsidRDefault="00C15F30" w:rsidP="00996CDC">
      <w:pPr>
        <w:snapToGrid w:val="0"/>
        <w:spacing w:line="600" w:lineRule="exact"/>
        <w:ind w:firstLineChars="450" w:firstLine="1260"/>
        <w:rPr>
          <w:rFonts w:ascii="仿宋_GB2312" w:eastAsia="仿宋_GB2312" w:hAnsi="Calibri" w:cs="Times New Roman"/>
          <w:color w:val="000000"/>
          <w:sz w:val="28"/>
          <w:szCs w:val="28"/>
          <w:lang w:val="zh-CN"/>
        </w:rPr>
      </w:pPr>
      <w:r w:rsidRPr="00C15F30">
        <w:rPr>
          <w:rFonts w:ascii="仿宋_GB2312" w:eastAsia="仿宋_GB2312" w:hAnsi="Calibri" w:cs="Times New Roman" w:hint="eastAsia"/>
          <w:color w:val="000000"/>
          <w:sz w:val="28"/>
          <w:szCs w:val="28"/>
          <w:lang w:val="zh-CN"/>
        </w:rPr>
        <w:t>以合作方式对外投资的，还应当报送下列材料：</w:t>
      </w:r>
    </w:p>
    <w:p w:rsidR="00C15F30" w:rsidRPr="00C15F30" w:rsidRDefault="00996CDC" w:rsidP="00996CDC">
      <w:pPr>
        <w:snapToGrid w:val="0"/>
        <w:spacing w:line="600" w:lineRule="exact"/>
        <w:ind w:leftChars="667" w:left="1681" w:hangingChars="100" w:hanging="280"/>
        <w:rPr>
          <w:rFonts w:ascii="仿宋_GB2312" w:eastAsia="仿宋_GB2312" w:hAnsi="Calibri" w:cs="Times New Roman"/>
          <w:color w:val="000000"/>
          <w:sz w:val="28"/>
          <w:szCs w:val="28"/>
          <w:lang w:val="zh-CN"/>
        </w:rPr>
      </w:pPr>
      <w:r>
        <w:rPr>
          <w:rFonts w:ascii="仿宋_GB2312" w:eastAsia="仿宋_GB2312" w:hAnsi="Calibri" w:cs="Times New Roman" w:hint="eastAsia"/>
          <w:color w:val="000000"/>
          <w:sz w:val="28"/>
          <w:szCs w:val="28"/>
          <w:lang w:val="zh-CN"/>
        </w:rPr>
        <w:t>1.</w:t>
      </w:r>
      <w:r w:rsidR="00C15F30" w:rsidRPr="00C15F30">
        <w:rPr>
          <w:rFonts w:ascii="仿宋_GB2312" w:eastAsia="仿宋_GB2312" w:hAnsi="Calibri" w:cs="Times New Roman" w:hint="eastAsia"/>
          <w:color w:val="000000"/>
          <w:sz w:val="28"/>
          <w:szCs w:val="28"/>
          <w:lang w:val="zh-CN"/>
        </w:rPr>
        <w:t>合作方法定代表人证明、个人身份证、企业营业执照复印件；</w:t>
      </w:r>
    </w:p>
    <w:p w:rsidR="00C15F30" w:rsidRPr="00C15F30" w:rsidRDefault="00996CDC" w:rsidP="00996CDC">
      <w:pPr>
        <w:snapToGrid w:val="0"/>
        <w:spacing w:line="600" w:lineRule="exact"/>
        <w:ind w:firstLineChars="500" w:firstLine="1400"/>
        <w:rPr>
          <w:rFonts w:ascii="仿宋_GB2312" w:eastAsia="仿宋_GB2312" w:hAnsi="Calibri" w:cs="Times New Roman"/>
          <w:color w:val="000000"/>
          <w:sz w:val="28"/>
          <w:szCs w:val="28"/>
          <w:lang w:val="zh-CN"/>
        </w:rPr>
      </w:pPr>
      <w:r>
        <w:rPr>
          <w:rFonts w:ascii="仿宋_GB2312" w:eastAsia="仿宋_GB2312" w:hAnsi="Calibri" w:cs="Times New Roman" w:hint="eastAsia"/>
          <w:color w:val="000000"/>
          <w:sz w:val="28"/>
          <w:szCs w:val="28"/>
          <w:lang w:val="zh-CN"/>
        </w:rPr>
        <w:t>2.</w:t>
      </w:r>
      <w:r w:rsidR="00C15F30" w:rsidRPr="00C15F30">
        <w:rPr>
          <w:rFonts w:ascii="仿宋_GB2312" w:eastAsia="仿宋_GB2312" w:hAnsi="Calibri" w:cs="Times New Roman" w:hint="eastAsia"/>
          <w:color w:val="000000"/>
          <w:sz w:val="28"/>
          <w:szCs w:val="28"/>
          <w:lang w:val="zh-CN"/>
        </w:rPr>
        <w:t xml:space="preserve">中介机构审计的合作方上一年度财务报表； </w:t>
      </w:r>
    </w:p>
    <w:p w:rsidR="00C15F30" w:rsidRDefault="00996CDC" w:rsidP="00996CDC">
      <w:pPr>
        <w:snapToGrid w:val="0"/>
        <w:spacing w:line="600" w:lineRule="exact"/>
        <w:ind w:firstLineChars="500" w:firstLine="1400"/>
        <w:rPr>
          <w:rFonts w:ascii="仿宋_GB2312" w:eastAsia="仿宋_GB2312" w:hAnsi="Calibri" w:cs="Times New Roman"/>
          <w:color w:val="000000"/>
          <w:sz w:val="28"/>
          <w:szCs w:val="28"/>
          <w:lang w:val="zh-CN"/>
        </w:rPr>
      </w:pPr>
      <w:r>
        <w:rPr>
          <w:rFonts w:ascii="仿宋_GB2312" w:eastAsia="仿宋_GB2312" w:hAnsi="Calibri" w:cs="Times New Roman" w:hint="eastAsia"/>
          <w:color w:val="000000"/>
          <w:sz w:val="28"/>
          <w:szCs w:val="28"/>
          <w:lang w:val="zh-CN"/>
        </w:rPr>
        <w:t>3.</w:t>
      </w:r>
      <w:r w:rsidR="00C15F30" w:rsidRPr="00C15F30">
        <w:rPr>
          <w:rFonts w:ascii="仿宋_GB2312" w:eastAsia="仿宋_GB2312" w:hAnsi="Calibri" w:cs="Times New Roman" w:hint="eastAsia"/>
          <w:color w:val="000000"/>
          <w:sz w:val="28"/>
          <w:szCs w:val="28"/>
          <w:lang w:val="zh-CN"/>
        </w:rPr>
        <w:t xml:space="preserve">合作意向书、协议草案或者合同草案。 </w:t>
      </w:r>
    </w:p>
    <w:p w:rsidR="00E15978" w:rsidRPr="00E15978" w:rsidRDefault="00E15978" w:rsidP="00E15978">
      <w:pPr>
        <w:snapToGrid w:val="0"/>
        <w:spacing w:line="600" w:lineRule="exact"/>
        <w:ind w:left="1260" w:hangingChars="450" w:hanging="1260"/>
        <w:rPr>
          <w:rFonts w:ascii="仿宋_GB2312" w:eastAsia="仿宋_GB2312" w:hAnsi="Calibri" w:cs="Times New Roman"/>
          <w:color w:val="000000"/>
          <w:sz w:val="28"/>
          <w:szCs w:val="28"/>
          <w:lang w:val="zh-CN"/>
        </w:rPr>
      </w:pPr>
      <w:r w:rsidRPr="00E15978">
        <w:rPr>
          <w:rFonts w:ascii="楷体" w:eastAsia="楷体" w:hAnsi="楷体" w:cs="Times New Roman" w:hint="eastAsia"/>
          <w:color w:val="000000"/>
          <w:sz w:val="28"/>
          <w:szCs w:val="28"/>
          <w:lang w:val="zh-CN"/>
        </w:rPr>
        <w:t>办理时限：</w:t>
      </w:r>
      <w:r w:rsidRPr="00E15978">
        <w:rPr>
          <w:rFonts w:ascii="仿宋_GB2312" w:eastAsia="仿宋_GB2312" w:hAnsi="Calibri" w:cs="Times New Roman" w:hint="eastAsia"/>
          <w:color w:val="000000"/>
          <w:sz w:val="28"/>
          <w:szCs w:val="28"/>
          <w:lang w:val="zh-CN"/>
        </w:rPr>
        <w:t>事业单位主管部门应当自受理申报材料之日起十个工作日内，出具审核意见。县级以上财政部门应当自受理申报材料之日起十个工作日内，出具审批意见。</w:t>
      </w:r>
    </w:p>
    <w:p w:rsidR="00E15978" w:rsidRDefault="00E15978" w:rsidP="00E15978">
      <w:pPr>
        <w:snapToGrid w:val="0"/>
        <w:spacing w:line="600" w:lineRule="exact"/>
        <w:rPr>
          <w:rFonts w:ascii="仿宋_GB2312" w:eastAsia="仿宋_GB2312" w:hAnsi="Calibri" w:cs="Times New Roman"/>
          <w:color w:val="000000"/>
          <w:sz w:val="28"/>
          <w:szCs w:val="28"/>
        </w:rPr>
      </w:pPr>
    </w:p>
    <w:p w:rsidR="00B47D07" w:rsidRDefault="00B47D07" w:rsidP="00E15978">
      <w:pPr>
        <w:snapToGrid w:val="0"/>
        <w:spacing w:line="600" w:lineRule="exact"/>
        <w:rPr>
          <w:rFonts w:ascii="仿宋_GB2312" w:eastAsia="仿宋_GB2312" w:hAnsi="Calibri" w:cs="Times New Roman"/>
          <w:color w:val="000000"/>
          <w:sz w:val="28"/>
          <w:szCs w:val="28"/>
        </w:rPr>
      </w:pPr>
    </w:p>
    <w:p w:rsidR="00B47D07" w:rsidRDefault="00B47D07" w:rsidP="00E15978">
      <w:pPr>
        <w:snapToGrid w:val="0"/>
        <w:spacing w:line="600" w:lineRule="exact"/>
        <w:rPr>
          <w:rFonts w:ascii="仿宋_GB2312" w:eastAsia="仿宋_GB2312" w:hAnsi="Calibri" w:cs="Times New Roman"/>
          <w:color w:val="000000"/>
          <w:sz w:val="28"/>
          <w:szCs w:val="28"/>
        </w:rPr>
      </w:pPr>
    </w:p>
    <w:p w:rsidR="00B47D07" w:rsidRDefault="00B47D07" w:rsidP="00E15978">
      <w:pPr>
        <w:snapToGrid w:val="0"/>
        <w:spacing w:line="600" w:lineRule="exact"/>
        <w:rPr>
          <w:rFonts w:ascii="仿宋_GB2312" w:eastAsia="仿宋_GB2312" w:hAnsi="Calibri" w:cs="Times New Roman"/>
          <w:color w:val="000000"/>
          <w:sz w:val="28"/>
          <w:szCs w:val="28"/>
        </w:rPr>
      </w:pPr>
    </w:p>
    <w:p w:rsidR="00B47D07" w:rsidRPr="00112812" w:rsidRDefault="00A472DC" w:rsidP="00A472DC">
      <w:pPr>
        <w:snapToGrid w:val="0"/>
        <w:spacing w:line="600" w:lineRule="exact"/>
        <w:jc w:val="center"/>
        <w:rPr>
          <w:rFonts w:ascii="黑体" w:eastAsia="黑体" w:hAnsi="黑体" w:cs="Times New Roman"/>
          <w:color w:val="000000"/>
          <w:sz w:val="28"/>
          <w:szCs w:val="28"/>
        </w:rPr>
      </w:pPr>
      <w:r w:rsidRPr="00112812">
        <w:rPr>
          <w:rFonts w:ascii="黑体" w:eastAsia="黑体" w:hAnsi="黑体" w:cs="Times New Roman" w:hint="eastAsia"/>
          <w:color w:val="000000"/>
          <w:sz w:val="28"/>
          <w:szCs w:val="28"/>
        </w:rPr>
        <w:t>行政事业资产处置、出租、投资事项办理流程图</w:t>
      </w:r>
    </w:p>
    <w:p w:rsidR="00B47D07" w:rsidRDefault="00B47D07" w:rsidP="00E15978">
      <w:pPr>
        <w:snapToGrid w:val="0"/>
        <w:spacing w:line="600" w:lineRule="exact"/>
        <w:rPr>
          <w:rFonts w:ascii="仿宋_GB2312" w:eastAsia="仿宋_GB2312" w:hAnsi="Calibri" w:cs="Times New Roman"/>
          <w:color w:val="000000"/>
          <w:sz w:val="28"/>
          <w:szCs w:val="28"/>
        </w:rPr>
      </w:pPr>
    </w:p>
    <w:p w:rsidR="00B47D07" w:rsidRDefault="00B47D07" w:rsidP="00E15978">
      <w:pPr>
        <w:snapToGrid w:val="0"/>
        <w:spacing w:line="600" w:lineRule="exact"/>
        <w:rPr>
          <w:rFonts w:ascii="仿宋_GB2312" w:eastAsia="仿宋_GB2312" w:hAnsi="Calibri" w:cs="Times New Roman"/>
          <w:color w:val="000000"/>
          <w:sz w:val="28"/>
          <w:szCs w:val="28"/>
        </w:rPr>
      </w:pPr>
    </w:p>
    <w:p w:rsidR="00B47D07" w:rsidRDefault="00B47D07" w:rsidP="00E15978">
      <w:pPr>
        <w:snapToGrid w:val="0"/>
        <w:spacing w:line="600" w:lineRule="exact"/>
        <w:rPr>
          <w:rFonts w:ascii="仿宋_GB2312" w:eastAsia="仿宋_GB2312" w:hAnsi="Calibri" w:cs="Times New Roman"/>
          <w:color w:val="000000"/>
          <w:sz w:val="28"/>
          <w:szCs w:val="28"/>
        </w:rPr>
      </w:pPr>
    </w:p>
    <w:p w:rsidR="00B47D07" w:rsidRDefault="00B47D07" w:rsidP="00E15978">
      <w:pPr>
        <w:snapToGrid w:val="0"/>
        <w:spacing w:line="600" w:lineRule="exact"/>
        <w:rPr>
          <w:rFonts w:ascii="仿宋_GB2312" w:eastAsia="仿宋_GB2312" w:hAnsi="Calibri" w:cs="Times New Roman"/>
          <w:color w:val="000000"/>
          <w:sz w:val="28"/>
          <w:szCs w:val="28"/>
        </w:rPr>
      </w:pPr>
    </w:p>
    <w:p w:rsidR="00B47D07" w:rsidRDefault="00B47D07" w:rsidP="00E15978">
      <w:pPr>
        <w:snapToGrid w:val="0"/>
        <w:spacing w:line="600" w:lineRule="exact"/>
        <w:rPr>
          <w:rFonts w:ascii="仿宋_GB2312" w:eastAsia="仿宋_GB2312" w:hAnsi="Calibri" w:cs="Times New Roman"/>
          <w:color w:val="000000"/>
          <w:sz w:val="28"/>
          <w:szCs w:val="28"/>
        </w:rPr>
      </w:pPr>
    </w:p>
    <w:p w:rsidR="00B47D07" w:rsidRDefault="00B47D07" w:rsidP="00E15978">
      <w:pPr>
        <w:snapToGrid w:val="0"/>
        <w:spacing w:line="600" w:lineRule="exact"/>
        <w:rPr>
          <w:rFonts w:ascii="仿宋_GB2312" w:eastAsia="仿宋_GB2312" w:hAnsi="Calibri" w:cs="Times New Roman"/>
          <w:color w:val="000000"/>
          <w:sz w:val="28"/>
          <w:szCs w:val="28"/>
        </w:rPr>
      </w:pPr>
    </w:p>
    <w:p w:rsidR="00B47D07" w:rsidRDefault="00B47D07" w:rsidP="00E15978">
      <w:pPr>
        <w:snapToGrid w:val="0"/>
        <w:spacing w:line="600" w:lineRule="exact"/>
        <w:rPr>
          <w:rFonts w:ascii="仿宋_GB2312" w:eastAsia="仿宋_GB2312" w:hAnsi="Calibri" w:cs="Times New Roman"/>
          <w:color w:val="000000"/>
          <w:sz w:val="28"/>
          <w:szCs w:val="28"/>
        </w:rPr>
      </w:pPr>
    </w:p>
    <w:p w:rsidR="00B47D07" w:rsidRDefault="00B47D07" w:rsidP="00E15978">
      <w:pPr>
        <w:snapToGrid w:val="0"/>
        <w:spacing w:line="600" w:lineRule="exact"/>
        <w:rPr>
          <w:rFonts w:ascii="仿宋_GB2312" w:eastAsia="仿宋_GB2312" w:hAnsi="Calibri" w:cs="Times New Roman"/>
          <w:color w:val="000000"/>
          <w:sz w:val="28"/>
          <w:szCs w:val="28"/>
        </w:rPr>
      </w:pPr>
    </w:p>
    <w:p w:rsidR="00B47D07" w:rsidRDefault="00B47D07" w:rsidP="00E15978">
      <w:pPr>
        <w:snapToGrid w:val="0"/>
        <w:spacing w:line="600" w:lineRule="exact"/>
        <w:rPr>
          <w:rFonts w:ascii="仿宋_GB2312" w:eastAsia="仿宋_GB2312" w:hAnsi="Calibri" w:cs="Times New Roman"/>
          <w:color w:val="000000"/>
          <w:sz w:val="28"/>
          <w:szCs w:val="28"/>
        </w:rPr>
      </w:pPr>
    </w:p>
    <w:p w:rsidR="00B47D07" w:rsidRDefault="00B47D07" w:rsidP="00E15978">
      <w:pPr>
        <w:snapToGrid w:val="0"/>
        <w:spacing w:line="600" w:lineRule="exact"/>
        <w:rPr>
          <w:rFonts w:ascii="仿宋_GB2312" w:eastAsia="仿宋_GB2312" w:hAnsi="Calibri" w:cs="Times New Roman"/>
          <w:color w:val="000000"/>
          <w:sz w:val="28"/>
          <w:szCs w:val="28"/>
        </w:rPr>
      </w:pPr>
    </w:p>
    <w:p w:rsidR="00B47D07" w:rsidRDefault="00B47D07" w:rsidP="00E15978">
      <w:pPr>
        <w:snapToGrid w:val="0"/>
        <w:spacing w:line="600" w:lineRule="exact"/>
        <w:rPr>
          <w:rFonts w:ascii="仿宋_GB2312" w:eastAsia="仿宋_GB2312" w:hAnsi="Calibri" w:cs="Times New Roman"/>
          <w:color w:val="000000"/>
          <w:sz w:val="28"/>
          <w:szCs w:val="28"/>
        </w:rPr>
      </w:pPr>
    </w:p>
    <w:p w:rsidR="00B47D07" w:rsidRDefault="00B47D07" w:rsidP="00E15978">
      <w:pPr>
        <w:snapToGrid w:val="0"/>
        <w:spacing w:line="600" w:lineRule="exact"/>
        <w:rPr>
          <w:rFonts w:ascii="仿宋_GB2312" w:eastAsia="仿宋_GB2312" w:hAnsi="Calibri" w:cs="Times New Roman"/>
          <w:color w:val="000000"/>
          <w:sz w:val="28"/>
          <w:szCs w:val="28"/>
        </w:rPr>
      </w:pPr>
    </w:p>
    <w:p w:rsidR="00B47D07" w:rsidRDefault="00B47D07" w:rsidP="00E15978">
      <w:pPr>
        <w:snapToGrid w:val="0"/>
        <w:spacing w:line="600" w:lineRule="exact"/>
        <w:rPr>
          <w:rFonts w:ascii="仿宋_GB2312" w:eastAsia="仿宋_GB2312" w:hAnsi="Calibri" w:cs="Times New Roman"/>
          <w:color w:val="000000"/>
          <w:sz w:val="28"/>
          <w:szCs w:val="28"/>
        </w:rPr>
      </w:pPr>
    </w:p>
    <w:p w:rsidR="00B47D07" w:rsidRDefault="00B47D07" w:rsidP="00E15978">
      <w:pPr>
        <w:snapToGrid w:val="0"/>
        <w:spacing w:line="600" w:lineRule="exact"/>
        <w:rPr>
          <w:rFonts w:ascii="仿宋_GB2312" w:eastAsia="仿宋_GB2312" w:hAnsi="Calibri" w:cs="Times New Roman"/>
          <w:color w:val="000000"/>
          <w:sz w:val="28"/>
          <w:szCs w:val="28"/>
        </w:rPr>
      </w:pPr>
    </w:p>
    <w:p w:rsidR="00B47D07" w:rsidRDefault="00335217" w:rsidP="00E15978">
      <w:pPr>
        <w:snapToGrid w:val="0"/>
        <w:spacing w:line="600" w:lineRule="exact"/>
        <w:rPr>
          <w:rFonts w:ascii="仿宋_GB2312" w:eastAsia="仿宋_GB2312"/>
          <w:sz w:val="32"/>
          <w:szCs w:val="32"/>
        </w:rPr>
      </w:pPr>
      <w:r>
        <w:rPr>
          <w:rFonts w:ascii="仿宋_GB2312" w:eastAsia="仿宋_GB2312"/>
          <w:sz w:val="32"/>
          <w:szCs w:val="32"/>
        </w:rPr>
      </w:r>
      <w:r>
        <w:rPr>
          <w:rFonts w:ascii="仿宋_GB2312" w:eastAsia="仿宋_GB2312"/>
          <w:sz w:val="32"/>
          <w:szCs w:val="32"/>
        </w:rPr>
        <w:pict>
          <v:group id="_x0000_s1026" editas="canvas" style="width:423pt;height:432.6pt;mso-position-horizontal-relative:char;mso-position-vertical-relative:line" coordorigin="2282,1520" coordsize="7199,75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2;top:1520;width:7199;height:7536" o:preferrelative="f">
              <v:fill o:detectmouseclick="t"/>
              <v:path o:extrusionok="t" o:connecttype="none"/>
              <o:lock v:ext="edit" text="t"/>
            </v:shape>
            <v:rect id="_x0000_s1028" style="position:absolute;left:3968;top:5321;width:919;height:409" stroked="f">
              <v:textbox style="mso-next-textbox:#_x0000_s1028">
                <w:txbxContent>
                  <w:p w:rsidR="00B47D07" w:rsidRPr="00EC47C2" w:rsidRDefault="00B47D07" w:rsidP="00B47D07">
                    <w:pPr>
                      <w:rPr>
                        <w:sz w:val="18"/>
                        <w:szCs w:val="18"/>
                      </w:rPr>
                    </w:pPr>
                    <w:r w:rsidRPr="00EC47C2">
                      <w:rPr>
                        <w:rFonts w:hint="eastAsia"/>
                        <w:sz w:val="18"/>
                        <w:szCs w:val="18"/>
                      </w:rPr>
                      <w:t>不予办理</w:t>
                    </w:r>
                  </w:p>
                </w:txbxContent>
              </v:textbox>
            </v:rect>
            <v:rect id="_x0000_s1029" style="position:absolute;left:6571;top:3422;width:919;height:407" stroked="f">
              <v:textbox style="mso-next-textbox:#_x0000_s1029">
                <w:txbxContent>
                  <w:p w:rsidR="00B47D07" w:rsidRPr="006C422E" w:rsidRDefault="00B47D07" w:rsidP="00B47D07">
                    <w:pPr>
                      <w:rPr>
                        <w:sz w:val="18"/>
                        <w:szCs w:val="18"/>
                      </w:rPr>
                    </w:pPr>
                    <w:r w:rsidRPr="006C422E">
                      <w:rPr>
                        <w:rFonts w:hint="eastAsia"/>
                        <w:sz w:val="18"/>
                        <w:szCs w:val="18"/>
                      </w:rPr>
                      <w:t>审批通过</w:t>
                    </w:r>
                  </w:p>
                </w:txbxContent>
              </v:textbox>
            </v:rect>
            <v:line id="_x0000_s1030" style="position:absolute;flip:y" from="6418,3830" to="7490,3831">
              <v:stroke endarrow="block"/>
            </v:line>
            <v:line id="_x0000_s1031" style="position:absolute" from="5499,3966" to="5500,4645">
              <v:stroke endarrow="block"/>
            </v:line>
            <v:line id="_x0000_s1032" style="position:absolute;flip:x" from="3354,4917" to="4734,4918"/>
            <v:line id="_x0000_s1033" style="position:absolute;flip:x y" from="3354,3422" to="3355,4917">
              <v:stroke endarrow="block"/>
            </v:line>
            <v:rect id="_x0000_s1034" style="position:absolute;left:5652;top:4102;width:916;height:406" stroked="f">
              <v:textbox style="mso-next-textbox:#_x0000_s1034">
                <w:txbxContent>
                  <w:p w:rsidR="00B47D07" w:rsidRPr="006C422E" w:rsidRDefault="00B47D07" w:rsidP="00B47D07">
                    <w:pPr>
                      <w:rPr>
                        <w:sz w:val="18"/>
                        <w:szCs w:val="18"/>
                      </w:rPr>
                    </w:pPr>
                    <w:r w:rsidRPr="006C422E">
                      <w:rPr>
                        <w:rFonts w:hint="eastAsia"/>
                        <w:sz w:val="18"/>
                        <w:szCs w:val="18"/>
                      </w:rPr>
                      <w:t>审核通过</w:t>
                    </w:r>
                  </w:p>
                </w:txbxContent>
              </v:textbox>
            </v:rect>
            <v:rect id="_x0000_s1035" style="position:absolute;left:5927;top:5325;width:919;height:407" stroked="f">
              <v:textbox style="mso-next-textbox:#_x0000_s1035">
                <w:txbxContent>
                  <w:p w:rsidR="00B47D07" w:rsidRPr="00E833B7" w:rsidRDefault="00B47D07" w:rsidP="00B47D07">
                    <w:pPr>
                      <w:rPr>
                        <w:sz w:val="18"/>
                        <w:szCs w:val="18"/>
                      </w:rPr>
                    </w:pPr>
                    <w:r w:rsidRPr="00E833B7">
                      <w:rPr>
                        <w:rFonts w:hint="eastAsia"/>
                        <w:sz w:val="18"/>
                        <w:szCs w:val="18"/>
                      </w:rPr>
                      <w:t>审批通过</w:t>
                    </w:r>
                  </w:p>
                </w:txbxContent>
              </v:textbox>
            </v:rect>
            <v:line id="_x0000_s1036" style="position:absolute;flip:x" from="4273,2879" to="4733,2880">
              <v:stroke endarrow="block"/>
            </v:line>
            <v:line id="_x0000_s1037" style="position:absolute" from="4273,3015" to="4733,3016">
              <v:stroke endarrow="block"/>
            </v:line>
            <v:line id="_x0000_s1038" style="position:absolute;flip:y" from="3354,2335" to="3355,2743">
              <v:stroke endarrow="block"/>
            </v:line>
            <v:line id="_x0000_s1039" style="position:absolute" from="3507,2335" to="3508,2743">
              <v:stroke endarrow="block"/>
            </v:line>
            <v:line id="_x0000_s1040" style="position:absolute" from="5499,2335" to="5500,2743">
              <v:stroke endarrow="block"/>
            </v:line>
            <v:line id="_x0000_s1041" style="position:absolute;flip:y" from="7490,2335" to="7491,2607">
              <v:stroke endarrow="block"/>
            </v:line>
            <v:line id="_x0000_s1042" style="position:absolute" from="6418,2879" to="7030,2880">
              <v:stroke endarrow="block"/>
            </v:line>
            <v:line id="_x0000_s1043" style="position:absolute" from="5499,3151" to="5499,3558">
              <v:stroke endarrow="block"/>
            </v:line>
            <v:line id="_x0000_s1044" style="position:absolute" from="8256,3966" to="8257,7091">
              <v:stroke endarrow="block"/>
            </v:line>
            <v:line id="_x0000_s1045" style="position:absolute;flip:x" from="5499,8314" to="5500,8315"/>
            <v:line id="_x0000_s1046" style="position:absolute" from="5499,8314" to="5499,8314"/>
            <v:line id="_x0000_s1048" style="position:absolute;flip:y" from="3895,5730" to="7264,5732"/>
            <v:line id="_x0000_s1049" style="position:absolute" from="3895,5730" to="3896,6139">
              <v:stroke endarrow="block"/>
            </v:line>
            <v:line id="_x0000_s1050" style="position:absolute" from="7263,5732" to="7264,6141">
              <v:stroke endarrow="block"/>
            </v:line>
            <v:line id="_x0000_s1051" style="position:absolute" from="3895,6601" to="3896,7146">
              <v:stroke endarrow="block"/>
            </v:line>
            <v:line id="_x0000_s1052" style="position:absolute" from="7261,6601" to="7263,7146">
              <v:stroke endarrow="block"/>
            </v:line>
            <v:roundrect id="_x0000_s1053" style="position:absolute;left:2742;top:1928;width:5971;height:408" arcsize="10923f">
              <v:textbox style="mso-next-textbox:#_x0000_s1053">
                <w:txbxContent>
                  <w:p w:rsidR="00B47D07" w:rsidRDefault="00B47D07" w:rsidP="00B47D07">
                    <w:pPr>
                      <w:ind w:firstLineChars="1075" w:firstLine="2266"/>
                    </w:pPr>
                    <w:r w:rsidRPr="004F0361">
                      <w:rPr>
                        <w:rFonts w:hint="eastAsia"/>
                        <w:b/>
                      </w:rPr>
                      <w:t>行政事业单位申请</w:t>
                    </w:r>
                  </w:p>
                  <w:p w:rsidR="00B47D07" w:rsidRDefault="00B47D07" w:rsidP="00B47D07"/>
                </w:txbxContent>
              </v:textbox>
            </v:round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4" type="#_x0000_t176" style="position:absolute;left:4580;top:4645;width:1838;height:408">
              <v:textbox style="mso-next-textbox:#_x0000_s1054">
                <w:txbxContent>
                  <w:p w:rsidR="00B47D07" w:rsidRDefault="00B47D07" w:rsidP="00B47D07">
                    <w:pPr>
                      <w:ind w:firstLineChars="98" w:firstLine="207"/>
                    </w:pPr>
                    <w:r w:rsidRPr="004F0361">
                      <w:rPr>
                        <w:rFonts w:hint="eastAsia"/>
                        <w:b/>
                      </w:rPr>
                      <w:t>财政部门</w:t>
                    </w:r>
                    <w:r>
                      <w:rPr>
                        <w:rFonts w:hint="eastAsia"/>
                        <w:b/>
                      </w:rPr>
                      <w:t>审</w:t>
                    </w:r>
                    <w:r w:rsidR="00A472DC">
                      <w:rPr>
                        <w:rFonts w:hint="eastAsia"/>
                        <w:b/>
                      </w:rPr>
                      <w:t>批</w:t>
                    </w:r>
                  </w:p>
                </w:txbxContent>
              </v:textbox>
            </v:shape>
            <v:shape id="_x0000_s1055" type="#_x0000_t176" style="position:absolute;left:7030;top:2607;width:1685;height:679">
              <v:textbox style="mso-next-textbox:#_x0000_s1055">
                <w:txbxContent>
                  <w:p w:rsidR="00B47D07" w:rsidRDefault="00B47D07" w:rsidP="00B47D07">
                    <w:pPr>
                      <w:ind w:firstLineChars="147" w:firstLine="310"/>
                      <w:rPr>
                        <w:b/>
                      </w:rPr>
                    </w:pPr>
                    <w:r w:rsidRPr="000C1D33">
                      <w:rPr>
                        <w:rFonts w:hint="eastAsia"/>
                        <w:b/>
                      </w:rPr>
                      <w:t>不予受理</w:t>
                    </w:r>
                  </w:p>
                  <w:p w:rsidR="00B47D07" w:rsidRPr="000C1D33" w:rsidRDefault="00B47D07" w:rsidP="00B47D07">
                    <w:pPr>
                      <w:rPr>
                        <w:sz w:val="18"/>
                        <w:szCs w:val="18"/>
                      </w:rPr>
                    </w:pPr>
                    <w:r w:rsidRPr="000C1D33">
                      <w:rPr>
                        <w:rFonts w:hint="eastAsia"/>
                        <w:sz w:val="18"/>
                        <w:szCs w:val="18"/>
                      </w:rPr>
                      <w:t>退回材料，告知理由</w:t>
                    </w:r>
                  </w:p>
                  <w:p w:rsidR="00B47D07" w:rsidRDefault="00B47D07" w:rsidP="00B47D07"/>
                </w:txbxContent>
              </v:textbox>
            </v:shape>
            <v:shape id="_x0000_s1056" type="#_x0000_t176" style="position:absolute;left:4733;top:2743;width:1685;height:459">
              <v:textbox style="mso-next-textbox:#_x0000_s1056">
                <w:txbxContent>
                  <w:p w:rsidR="00B47D07" w:rsidRPr="000C1D33" w:rsidRDefault="00B47D07" w:rsidP="00B47D07">
                    <w:pPr>
                      <w:ind w:firstLineChars="50" w:firstLine="105"/>
                      <w:rPr>
                        <w:b/>
                      </w:rPr>
                    </w:pPr>
                    <w:r w:rsidRPr="000C1D33">
                      <w:rPr>
                        <w:rFonts w:hint="eastAsia"/>
                        <w:b/>
                      </w:rPr>
                      <w:t>主管部门受理</w:t>
                    </w:r>
                  </w:p>
                  <w:p w:rsidR="00B47D07" w:rsidRDefault="00B47D07" w:rsidP="00B47D07"/>
                </w:txbxContent>
              </v:textbox>
            </v:shape>
            <v:shape id="_x0000_s1057" type="#_x0000_t176" style="position:absolute;left:2742;top:2743;width:1530;height:679">
              <v:textbox style="mso-next-textbox:#_x0000_s1057">
                <w:txbxContent>
                  <w:p w:rsidR="00B47D07" w:rsidRDefault="00B47D07" w:rsidP="00B47D07">
                    <w:pPr>
                      <w:jc w:val="center"/>
                      <w:rPr>
                        <w:b/>
                      </w:rPr>
                    </w:pPr>
                    <w:r w:rsidRPr="000C1D33">
                      <w:rPr>
                        <w:rFonts w:hint="eastAsia"/>
                        <w:b/>
                      </w:rPr>
                      <w:t>补正资料</w:t>
                    </w:r>
                  </w:p>
                  <w:p w:rsidR="00B47D07" w:rsidRPr="000C1D33" w:rsidRDefault="00B47D07" w:rsidP="00B47D07">
                    <w:pPr>
                      <w:jc w:val="center"/>
                      <w:rPr>
                        <w:sz w:val="18"/>
                        <w:szCs w:val="18"/>
                      </w:rPr>
                    </w:pPr>
                    <w:r w:rsidRPr="000C1D33">
                      <w:rPr>
                        <w:rFonts w:hint="eastAsia"/>
                        <w:sz w:val="18"/>
                        <w:szCs w:val="18"/>
                      </w:rPr>
                      <w:t>告知单位补正资料</w:t>
                    </w:r>
                  </w:p>
                  <w:p w:rsidR="00B47D07" w:rsidRDefault="00B47D07" w:rsidP="00B47D07"/>
                </w:txbxContent>
              </v:textbox>
            </v:shape>
            <v:shape id="_x0000_s1059" type="#_x0000_t176" style="position:absolute;left:7490;top:3558;width:1223;height:460">
              <v:textbox style="mso-next-textbox:#_x0000_s1059">
                <w:txbxContent>
                  <w:p w:rsidR="00B47D07" w:rsidRPr="004F0361" w:rsidRDefault="00B47D07" w:rsidP="00B47D07">
                    <w:pPr>
                      <w:jc w:val="center"/>
                      <w:rPr>
                        <w:b/>
                      </w:rPr>
                    </w:pPr>
                    <w:r w:rsidRPr="004F0361">
                      <w:rPr>
                        <w:rFonts w:hint="eastAsia"/>
                        <w:b/>
                      </w:rPr>
                      <w:t>告知</w:t>
                    </w:r>
                  </w:p>
                  <w:p w:rsidR="00B47D07" w:rsidRDefault="00B47D07" w:rsidP="00B47D07"/>
                </w:txbxContent>
              </v:textbox>
            </v:shape>
            <v:shape id="_x0000_s1060" type="#_x0000_t176" style="position:absolute;left:4733;top:3558;width:1684;height:524">
              <v:textbox style="mso-next-textbox:#_x0000_s1060">
                <w:txbxContent>
                  <w:p w:rsidR="00B47D07" w:rsidRPr="004F0361" w:rsidRDefault="00B47D07" w:rsidP="00B47D07">
                    <w:pPr>
                      <w:jc w:val="center"/>
                      <w:rPr>
                        <w:b/>
                      </w:rPr>
                    </w:pPr>
                    <w:r w:rsidRPr="004F0361">
                      <w:rPr>
                        <w:rFonts w:hint="eastAsia"/>
                        <w:b/>
                      </w:rPr>
                      <w:t>审核或审批</w:t>
                    </w:r>
                  </w:p>
                  <w:p w:rsidR="00B47D07" w:rsidRDefault="00B47D07" w:rsidP="00B47D07"/>
                </w:txbxContent>
              </v:textbox>
            </v:shape>
            <v:line id="_x0000_s1061" style="position:absolute" from="5499,5053" to="5500,5732">
              <v:stroke endarrow="block"/>
            </v:line>
            <v:shape id="_x0000_s1064" type="#_x0000_t176" style="position:absolute;left:3153;top:6141;width:1227;height:460">
              <v:textbox style="mso-next-textbox:#_x0000_s1064">
                <w:txbxContent>
                  <w:p w:rsidR="00B47D07" w:rsidRPr="004F0361" w:rsidRDefault="00B47D07" w:rsidP="00B47D07">
                    <w:pPr>
                      <w:jc w:val="center"/>
                      <w:rPr>
                        <w:b/>
                      </w:rPr>
                    </w:pPr>
                    <w:r w:rsidRPr="004F0361">
                      <w:rPr>
                        <w:rFonts w:hint="eastAsia"/>
                        <w:b/>
                      </w:rPr>
                      <w:t>告知</w:t>
                    </w:r>
                  </w:p>
                  <w:p w:rsidR="00B47D07" w:rsidRDefault="00B47D07" w:rsidP="00B47D07"/>
                </w:txbxContent>
              </v:textbox>
            </v:shape>
            <v:shape id="_x0000_s1065" type="#_x0000_t176" style="position:absolute;left:6571;top:6141;width:1223;height:460">
              <v:textbox style="mso-next-textbox:#_x0000_s1065">
                <w:txbxContent>
                  <w:p w:rsidR="00B47D07" w:rsidRPr="004F0361" w:rsidRDefault="00B47D07" w:rsidP="00B47D07">
                    <w:pPr>
                      <w:jc w:val="center"/>
                      <w:rPr>
                        <w:b/>
                      </w:rPr>
                    </w:pPr>
                    <w:r w:rsidRPr="004F0361">
                      <w:rPr>
                        <w:rFonts w:hint="eastAsia"/>
                        <w:b/>
                      </w:rPr>
                      <w:t>告知</w:t>
                    </w:r>
                  </w:p>
                  <w:p w:rsidR="00B47D07" w:rsidRDefault="00B47D07" w:rsidP="00B47D07"/>
                </w:txbxContent>
              </v:textbox>
            </v:shape>
            <v:shape id="_x0000_s1066" type="#_x0000_t176" style="position:absolute;left:3221;top:7206;width:1222;height:460">
              <v:textbox style="mso-next-textbox:#_x0000_s1066">
                <w:txbxContent>
                  <w:p w:rsidR="00B47D07" w:rsidRPr="00EC47C2" w:rsidRDefault="005A7945" w:rsidP="00B47D07">
                    <w:pPr>
                      <w:ind w:firstLineChars="49" w:firstLine="103"/>
                      <w:rPr>
                        <w:b/>
                      </w:rPr>
                    </w:pPr>
                    <w:r>
                      <w:rPr>
                        <w:rFonts w:hint="eastAsia"/>
                        <w:b/>
                      </w:rPr>
                      <w:t>退</w:t>
                    </w:r>
                    <w:r w:rsidR="00B47D07">
                      <w:rPr>
                        <w:rFonts w:hint="eastAsia"/>
                        <w:b/>
                      </w:rPr>
                      <w:t>回材料</w:t>
                    </w:r>
                  </w:p>
                  <w:p w:rsidR="00B47D07" w:rsidRDefault="00B47D07" w:rsidP="00B47D07"/>
                </w:txbxContent>
              </v:textbox>
            </v:shape>
            <v:shape id="_x0000_s1067" type="#_x0000_t176" style="position:absolute;left:6568;top:7146;width:1838;height:1087">
              <v:textbox style="mso-next-textbox:#_x0000_s1067">
                <w:txbxContent>
                  <w:p w:rsidR="00B47D07" w:rsidRPr="00EC47C2" w:rsidRDefault="00B47D07" w:rsidP="00B47D07">
                    <w:pPr>
                      <w:ind w:firstLineChars="98" w:firstLine="207"/>
                      <w:rPr>
                        <w:b/>
                      </w:rPr>
                    </w:pPr>
                    <w:r w:rsidRPr="00EC47C2">
                      <w:rPr>
                        <w:rFonts w:hint="eastAsia"/>
                        <w:b/>
                      </w:rPr>
                      <w:t>行政事业单位</w:t>
                    </w:r>
                  </w:p>
                  <w:p w:rsidR="00B47D07" w:rsidRDefault="00B47D07" w:rsidP="00B47D07">
                    <w:r>
                      <w:rPr>
                        <w:rFonts w:hint="eastAsia"/>
                      </w:rPr>
                      <w:t>账务处理、实物处理、上缴收入</w:t>
                    </w:r>
                  </w:p>
                  <w:p w:rsidR="00B47D07" w:rsidRDefault="00B47D07" w:rsidP="00B47D07"/>
                </w:txbxContent>
              </v:textbox>
            </v:shape>
            <w10:wrap type="none"/>
            <w10:anchorlock/>
          </v:group>
        </w:pict>
      </w:r>
    </w:p>
    <w:p w:rsidR="009B5286" w:rsidRDefault="009B5286" w:rsidP="00E15978">
      <w:pPr>
        <w:snapToGrid w:val="0"/>
        <w:spacing w:line="600" w:lineRule="exact"/>
        <w:rPr>
          <w:rFonts w:ascii="仿宋_GB2312" w:eastAsia="仿宋_GB2312"/>
          <w:sz w:val="32"/>
          <w:szCs w:val="32"/>
        </w:rPr>
      </w:pPr>
    </w:p>
    <w:p w:rsidR="00E54B75" w:rsidRDefault="00E54B75" w:rsidP="00E54B75">
      <w:pPr>
        <w:rPr>
          <w:rFonts w:ascii="黑体" w:eastAsia="黑体" w:hAnsi="黑体"/>
          <w:sz w:val="28"/>
          <w:szCs w:val="28"/>
        </w:rPr>
      </w:pPr>
      <w:r>
        <w:rPr>
          <w:rFonts w:ascii="黑体" w:eastAsia="黑体" w:hAnsi="黑体" w:hint="eastAsia"/>
          <w:sz w:val="28"/>
          <w:szCs w:val="28"/>
        </w:rPr>
        <w:t>四、</w:t>
      </w:r>
      <w:r>
        <w:rPr>
          <w:rFonts w:ascii="黑体" w:eastAsia="黑体" w:hAnsi="黑体" w:cs="黑体" w:hint="eastAsia"/>
          <w:sz w:val="32"/>
          <w:szCs w:val="32"/>
        </w:rPr>
        <w:t>黑龙江省资产评估机构备案</w:t>
      </w:r>
      <w:r w:rsidRPr="00E86FCC">
        <w:rPr>
          <w:rFonts w:ascii="黑体" w:eastAsia="黑体" w:hAnsi="黑体" w:hint="eastAsia"/>
          <w:sz w:val="28"/>
          <w:szCs w:val="28"/>
        </w:rPr>
        <w:t>：</w:t>
      </w:r>
    </w:p>
    <w:p w:rsidR="00E54B75" w:rsidRPr="008731F9" w:rsidRDefault="00E54B75" w:rsidP="00E54B75">
      <w:pPr>
        <w:ind w:left="1260" w:hangingChars="450" w:hanging="1260"/>
        <w:rPr>
          <w:rFonts w:ascii="黑体" w:eastAsia="黑体" w:hAnsi="黑体"/>
          <w:sz w:val="28"/>
          <w:szCs w:val="28"/>
        </w:rPr>
      </w:pPr>
      <w:r w:rsidRPr="00E86FCC">
        <w:rPr>
          <w:rFonts w:ascii="楷体" w:eastAsia="楷体" w:hAnsi="楷体" w:hint="eastAsia"/>
          <w:sz w:val="28"/>
          <w:szCs w:val="28"/>
        </w:rPr>
        <w:t>办理依据：</w:t>
      </w:r>
      <w:r w:rsidRPr="00A472DC">
        <w:rPr>
          <w:rFonts w:ascii="仿宋_GB2312" w:eastAsia="仿宋_GB2312" w:hAnsi="Calibri" w:cs="Times New Roman" w:hint="eastAsia"/>
          <w:color w:val="000000"/>
          <w:sz w:val="28"/>
          <w:szCs w:val="28"/>
          <w:lang w:val="zh-CN"/>
        </w:rPr>
        <w:t>《中华人民共和国资产评估法》、《评估行业财政监督管理</w:t>
      </w:r>
      <w:r w:rsidRPr="00A472DC">
        <w:rPr>
          <w:rFonts w:ascii="仿宋_GB2312" w:eastAsia="仿宋_GB2312" w:hAnsi="Calibri" w:cs="Times New Roman" w:hint="eastAsia"/>
          <w:color w:val="000000"/>
          <w:sz w:val="28"/>
          <w:szCs w:val="28"/>
          <w:lang w:val="zh-CN"/>
        </w:rPr>
        <w:lastRenderedPageBreak/>
        <w:t>办法》（财政部令第86号）</w:t>
      </w:r>
      <w:r w:rsidR="008731F9" w:rsidRPr="00A472DC">
        <w:rPr>
          <w:rFonts w:ascii="仿宋_GB2312" w:eastAsia="仿宋_GB2312" w:hAnsi="Calibri" w:cs="Times New Roman" w:hint="eastAsia"/>
          <w:color w:val="000000"/>
          <w:sz w:val="28"/>
          <w:szCs w:val="28"/>
          <w:lang w:val="zh-CN"/>
        </w:rPr>
        <w:t>、</w:t>
      </w:r>
      <w:r w:rsidR="006F5E35" w:rsidRPr="00A472DC">
        <w:rPr>
          <w:rFonts w:ascii="仿宋_GB2312" w:eastAsia="仿宋_GB2312" w:hAnsi="Calibri" w:cs="Times New Roman" w:hint="eastAsia"/>
          <w:color w:val="000000"/>
          <w:sz w:val="28"/>
          <w:szCs w:val="28"/>
          <w:lang w:val="zh-CN"/>
        </w:rPr>
        <w:t>《财政部国有做好资产评估机构备案管理工作的通知》（财资[2017]26号）</w:t>
      </w:r>
    </w:p>
    <w:p w:rsidR="00E54B75" w:rsidRPr="00E86FCC" w:rsidRDefault="00E54B75" w:rsidP="00E54B75">
      <w:pPr>
        <w:rPr>
          <w:rFonts w:ascii="仿宋_GB2312" w:eastAsia="仿宋_GB2312"/>
          <w:sz w:val="28"/>
          <w:szCs w:val="28"/>
        </w:rPr>
      </w:pPr>
      <w:r w:rsidRPr="00E86FCC">
        <w:rPr>
          <w:rFonts w:ascii="楷体" w:eastAsia="楷体" w:hAnsi="楷体" w:hint="eastAsia"/>
          <w:sz w:val="28"/>
          <w:szCs w:val="28"/>
        </w:rPr>
        <w:t>办理方式</w:t>
      </w:r>
      <w:r w:rsidRPr="00E86FCC">
        <w:rPr>
          <w:rFonts w:ascii="仿宋_GB2312" w:eastAsia="仿宋_GB2312" w:hint="eastAsia"/>
          <w:sz w:val="28"/>
          <w:szCs w:val="28"/>
        </w:rPr>
        <w:t>：</w:t>
      </w:r>
      <w:r w:rsidR="00F4482E">
        <w:rPr>
          <w:rFonts w:ascii="仿宋_GB2312" w:eastAsia="仿宋_GB2312" w:hint="eastAsia"/>
          <w:sz w:val="28"/>
          <w:szCs w:val="28"/>
        </w:rPr>
        <w:t>财政部资产评估机构备案信息系统</w:t>
      </w:r>
    </w:p>
    <w:p w:rsidR="00E54B75" w:rsidRPr="00A472DC" w:rsidRDefault="00C43261" w:rsidP="00E54B75">
      <w:pPr>
        <w:adjustRightInd w:val="0"/>
        <w:snapToGrid w:val="0"/>
        <w:spacing w:line="360" w:lineRule="auto"/>
        <w:ind w:left="1400" w:hangingChars="500" w:hanging="1400"/>
        <w:rPr>
          <w:rFonts w:ascii="仿宋_GB2312" w:eastAsia="仿宋_GB2312" w:hAnsi="Calibri" w:cs="Times New Roman"/>
          <w:color w:val="000000"/>
          <w:sz w:val="28"/>
          <w:szCs w:val="28"/>
          <w:lang w:val="zh-CN"/>
        </w:rPr>
      </w:pPr>
      <w:r>
        <w:rPr>
          <w:rFonts w:ascii="楷体" w:eastAsia="楷体" w:hAnsi="楷体" w:hint="eastAsia"/>
          <w:sz w:val="28"/>
          <w:szCs w:val="28"/>
        </w:rPr>
        <w:t>资产</w:t>
      </w:r>
      <w:r w:rsidR="002A5E85">
        <w:rPr>
          <w:rFonts w:ascii="楷体" w:eastAsia="楷体" w:hAnsi="楷体" w:hint="eastAsia"/>
          <w:sz w:val="28"/>
          <w:szCs w:val="28"/>
        </w:rPr>
        <w:t>评估机构形式</w:t>
      </w:r>
      <w:r w:rsidR="00E54B75" w:rsidRPr="00E86FCC">
        <w:rPr>
          <w:rFonts w:ascii="楷体" w:eastAsia="楷体" w:hAnsi="楷体" w:hint="eastAsia"/>
          <w:sz w:val="28"/>
          <w:szCs w:val="28"/>
        </w:rPr>
        <w:t>：</w:t>
      </w:r>
      <w:r w:rsidR="002A5E85" w:rsidRPr="00A472DC">
        <w:rPr>
          <w:rFonts w:ascii="仿宋_GB2312" w:eastAsia="仿宋_GB2312" w:hAnsi="楷体" w:hint="eastAsia"/>
          <w:sz w:val="28"/>
          <w:szCs w:val="28"/>
        </w:rPr>
        <w:t>合伙或公司</w:t>
      </w:r>
    </w:p>
    <w:p w:rsidR="00A472DC" w:rsidRPr="00A472DC" w:rsidRDefault="00C43261" w:rsidP="00A472DC">
      <w:pPr>
        <w:adjustRightInd w:val="0"/>
        <w:snapToGrid w:val="0"/>
        <w:spacing w:line="360" w:lineRule="auto"/>
        <w:ind w:left="3080" w:hangingChars="1100" w:hanging="3080"/>
        <w:rPr>
          <w:rFonts w:ascii="仿宋_GB2312" w:eastAsia="仿宋_GB2312" w:hAnsi="楷体"/>
          <w:sz w:val="28"/>
          <w:szCs w:val="28"/>
        </w:rPr>
      </w:pPr>
      <w:r w:rsidRPr="00A472DC">
        <w:rPr>
          <w:rFonts w:ascii="楷体" w:eastAsia="楷体" w:hAnsi="楷体" w:hint="eastAsia"/>
          <w:sz w:val="28"/>
          <w:szCs w:val="28"/>
        </w:rPr>
        <w:t>设立资产评估机构条件</w:t>
      </w:r>
      <w:r w:rsidRPr="00A472DC">
        <w:rPr>
          <w:rFonts w:ascii="仿宋_GB2312" w:eastAsia="仿宋_GB2312" w:hAnsi="Calibri" w:cs="Times New Roman" w:hint="eastAsia"/>
          <w:color w:val="000000"/>
          <w:sz w:val="28"/>
          <w:szCs w:val="28"/>
          <w:lang w:val="zh-CN"/>
        </w:rPr>
        <w:t>：合伙形式的评估机构，应当有两名以上评估师；其合伙人三分之二以上应当是具有三年</w:t>
      </w:r>
      <w:r w:rsidRPr="00A472DC">
        <w:rPr>
          <w:rFonts w:ascii="仿宋_GB2312" w:eastAsia="仿宋_GB2312" w:hAnsi="楷体" w:hint="eastAsia"/>
          <w:sz w:val="28"/>
          <w:szCs w:val="28"/>
        </w:rPr>
        <w:t>以上从业经历且最近三年内未受停止从业处罚的评估师。</w:t>
      </w:r>
    </w:p>
    <w:p w:rsidR="00C43261" w:rsidRPr="00A472DC" w:rsidRDefault="00C43261" w:rsidP="00A472DC">
      <w:pPr>
        <w:adjustRightInd w:val="0"/>
        <w:snapToGrid w:val="0"/>
        <w:spacing w:line="360" w:lineRule="auto"/>
        <w:ind w:leftChars="1467" w:left="3081"/>
        <w:rPr>
          <w:rFonts w:ascii="仿宋_GB2312" w:eastAsia="仿宋_GB2312" w:hAnsi="楷体"/>
          <w:sz w:val="28"/>
          <w:szCs w:val="28"/>
        </w:rPr>
      </w:pPr>
      <w:r w:rsidRPr="00A472DC">
        <w:rPr>
          <w:rFonts w:ascii="仿宋_GB2312" w:eastAsia="仿宋_GB2312" w:hAnsi="楷体" w:hint="eastAsia"/>
          <w:sz w:val="28"/>
          <w:szCs w:val="28"/>
        </w:rPr>
        <w:t>公司形式的评估机构，应当有八名以上评估师和两名以上股东，其中三分之二以上股东应当是具有三年以上从业经历且最近三年内未受停止从业处罚的评估师。</w:t>
      </w:r>
    </w:p>
    <w:p w:rsidR="00C43261" w:rsidRPr="00A472DC" w:rsidRDefault="00C43261" w:rsidP="00A472DC">
      <w:pPr>
        <w:adjustRightInd w:val="0"/>
        <w:snapToGrid w:val="0"/>
        <w:spacing w:line="360" w:lineRule="auto"/>
        <w:ind w:leftChars="1467" w:left="3081"/>
        <w:rPr>
          <w:rFonts w:ascii="仿宋_GB2312" w:eastAsia="仿宋_GB2312" w:hAnsi="楷体"/>
          <w:sz w:val="28"/>
          <w:szCs w:val="28"/>
        </w:rPr>
      </w:pPr>
      <w:r w:rsidRPr="00A472DC">
        <w:rPr>
          <w:rFonts w:ascii="仿宋_GB2312" w:eastAsia="仿宋_GB2312" w:hAnsi="Calibri" w:cs="Times New Roman" w:hint="eastAsia"/>
          <w:color w:val="000000"/>
          <w:sz w:val="28"/>
          <w:szCs w:val="28"/>
          <w:lang w:val="zh-CN"/>
        </w:rPr>
        <w:t xml:space="preserve">　　</w:t>
      </w:r>
      <w:r w:rsidR="00A472DC">
        <w:rPr>
          <w:rFonts w:ascii="仿宋_GB2312" w:eastAsia="仿宋_GB2312" w:hAnsi="Calibri" w:cs="Times New Roman" w:hint="eastAsia"/>
          <w:color w:val="000000"/>
          <w:sz w:val="28"/>
          <w:szCs w:val="28"/>
          <w:lang w:val="zh-CN"/>
        </w:rPr>
        <w:t xml:space="preserve">                  </w:t>
      </w:r>
      <w:r w:rsidRPr="00A472DC">
        <w:rPr>
          <w:rFonts w:ascii="仿宋_GB2312" w:eastAsia="仿宋_GB2312" w:hAnsi="Calibri" w:cs="Times New Roman" w:hint="eastAsia"/>
          <w:color w:val="000000"/>
          <w:sz w:val="28"/>
          <w:szCs w:val="28"/>
          <w:lang w:val="zh-CN"/>
        </w:rPr>
        <w:t>评估机构的合伙人或者股东为两名的，两名合伙人或者股东都应当是具有三年以上从业经历且最近三年内未受停止从业处罚的评估师。</w:t>
      </w:r>
    </w:p>
    <w:p w:rsidR="00E54B75" w:rsidRPr="00A472DC" w:rsidRDefault="00E54B75" w:rsidP="00A472DC">
      <w:pPr>
        <w:adjustRightInd w:val="0"/>
        <w:snapToGrid w:val="0"/>
        <w:spacing w:line="360" w:lineRule="auto"/>
        <w:ind w:left="1540" w:hangingChars="550" w:hanging="1540"/>
        <w:rPr>
          <w:rFonts w:ascii="仿宋_GB2312" w:eastAsia="仿宋_GB2312" w:hAnsi="楷体"/>
          <w:sz w:val="28"/>
          <w:szCs w:val="28"/>
        </w:rPr>
      </w:pPr>
      <w:r w:rsidRPr="00A472DC">
        <w:rPr>
          <w:rFonts w:ascii="楷体" w:eastAsia="楷体" w:hAnsi="楷体" w:hint="eastAsia"/>
          <w:sz w:val="28"/>
          <w:szCs w:val="28"/>
        </w:rPr>
        <w:t>办理程序：</w:t>
      </w:r>
      <w:r w:rsidRPr="00A472DC">
        <w:rPr>
          <w:rFonts w:ascii="仿宋_GB2312" w:eastAsia="仿宋_GB2312" w:hAnsi="楷体" w:hint="eastAsia"/>
          <w:sz w:val="28"/>
          <w:szCs w:val="28"/>
        </w:rPr>
        <w:t>1.</w:t>
      </w:r>
      <w:r w:rsidR="00F4482E" w:rsidRPr="00A472DC">
        <w:rPr>
          <w:rFonts w:ascii="仿宋_GB2312" w:eastAsia="仿宋_GB2312" w:hAnsi="楷体" w:hint="eastAsia"/>
          <w:sz w:val="28"/>
          <w:szCs w:val="28"/>
        </w:rPr>
        <w:t>由省级市场监督管理部门</w:t>
      </w:r>
      <w:r w:rsidRPr="00A472DC">
        <w:rPr>
          <w:rFonts w:ascii="仿宋_GB2312" w:eastAsia="仿宋_GB2312" w:hAnsi="楷体" w:hint="eastAsia"/>
          <w:sz w:val="28"/>
          <w:szCs w:val="28"/>
        </w:rPr>
        <w:t>管部门</w:t>
      </w:r>
      <w:r w:rsidR="00F4482E" w:rsidRPr="00A472DC">
        <w:rPr>
          <w:rFonts w:ascii="仿宋_GB2312" w:eastAsia="仿宋_GB2312" w:hAnsi="楷体" w:hint="eastAsia"/>
          <w:sz w:val="28"/>
          <w:szCs w:val="28"/>
        </w:rPr>
        <w:t>将资产评估机构企业登记信息推送我厅</w:t>
      </w:r>
      <w:r w:rsidRPr="00A472DC">
        <w:rPr>
          <w:rFonts w:ascii="仿宋_GB2312" w:eastAsia="仿宋_GB2312" w:hAnsi="楷体" w:hint="eastAsia"/>
          <w:sz w:val="28"/>
          <w:szCs w:val="28"/>
        </w:rPr>
        <w:t>。</w:t>
      </w:r>
    </w:p>
    <w:p w:rsidR="00E54B75" w:rsidRPr="00A472DC" w:rsidRDefault="00E54B75" w:rsidP="00A472DC">
      <w:pPr>
        <w:adjustRightInd w:val="0"/>
        <w:snapToGrid w:val="0"/>
        <w:spacing w:line="360" w:lineRule="auto"/>
        <w:ind w:firstLineChars="450" w:firstLine="1260"/>
        <w:rPr>
          <w:rFonts w:ascii="仿宋_GB2312" w:eastAsia="仿宋_GB2312" w:hAnsi="楷体"/>
          <w:sz w:val="28"/>
          <w:szCs w:val="28"/>
        </w:rPr>
      </w:pPr>
      <w:r w:rsidRPr="00A472DC">
        <w:rPr>
          <w:rFonts w:ascii="仿宋_GB2312" w:eastAsia="仿宋_GB2312" w:hAnsi="楷体" w:hint="eastAsia"/>
          <w:sz w:val="28"/>
          <w:szCs w:val="28"/>
        </w:rPr>
        <w:t>2.</w:t>
      </w:r>
      <w:r w:rsidR="00F4482E" w:rsidRPr="00A472DC">
        <w:rPr>
          <w:rFonts w:ascii="仿宋_GB2312" w:eastAsia="仿宋_GB2312" w:hAnsi="楷体" w:hint="eastAsia"/>
          <w:sz w:val="28"/>
          <w:szCs w:val="28"/>
        </w:rPr>
        <w:t>我厅接受信息</w:t>
      </w:r>
    </w:p>
    <w:p w:rsidR="00E54B75" w:rsidRPr="00A472DC" w:rsidRDefault="00E54B75" w:rsidP="00A472DC">
      <w:pPr>
        <w:adjustRightInd w:val="0"/>
        <w:snapToGrid w:val="0"/>
        <w:spacing w:line="360" w:lineRule="auto"/>
        <w:ind w:firstLineChars="450" w:firstLine="1260"/>
        <w:rPr>
          <w:rFonts w:ascii="仿宋_GB2312" w:eastAsia="仿宋_GB2312" w:hAnsi="楷体"/>
          <w:sz w:val="28"/>
          <w:szCs w:val="28"/>
        </w:rPr>
      </w:pPr>
      <w:r w:rsidRPr="00A472DC">
        <w:rPr>
          <w:rFonts w:ascii="仿宋_GB2312" w:eastAsia="仿宋_GB2312" w:hAnsi="楷体" w:hint="eastAsia"/>
          <w:sz w:val="28"/>
          <w:szCs w:val="28"/>
        </w:rPr>
        <w:t>3.</w:t>
      </w:r>
      <w:r w:rsidR="00F4482E" w:rsidRPr="00A472DC">
        <w:rPr>
          <w:rFonts w:ascii="仿宋_GB2312" w:eastAsia="仿宋_GB2312" w:hAnsi="楷体" w:hint="eastAsia"/>
          <w:sz w:val="28"/>
          <w:szCs w:val="28"/>
        </w:rPr>
        <w:t>如资产评估机构备案材料不全，通知机构补交材料。</w:t>
      </w:r>
    </w:p>
    <w:p w:rsidR="00F4482E" w:rsidRPr="00A472DC" w:rsidRDefault="00E54B75" w:rsidP="00A472DC">
      <w:pPr>
        <w:adjustRightInd w:val="0"/>
        <w:snapToGrid w:val="0"/>
        <w:spacing w:line="360" w:lineRule="auto"/>
        <w:ind w:firstLineChars="450" w:firstLine="1260"/>
        <w:rPr>
          <w:rFonts w:ascii="仿宋_GB2312" w:eastAsia="仿宋_GB2312" w:hAnsi="楷体"/>
          <w:sz w:val="28"/>
          <w:szCs w:val="28"/>
        </w:rPr>
      </w:pPr>
      <w:r w:rsidRPr="00A472DC">
        <w:rPr>
          <w:rFonts w:ascii="仿宋_GB2312" w:eastAsia="仿宋_GB2312" w:hAnsi="楷体" w:hint="eastAsia"/>
          <w:sz w:val="28"/>
          <w:szCs w:val="28"/>
        </w:rPr>
        <w:t>4.</w:t>
      </w:r>
      <w:r w:rsidR="00F4482E" w:rsidRPr="00A472DC">
        <w:rPr>
          <w:rFonts w:ascii="仿宋_GB2312" w:eastAsia="仿宋_GB2312" w:hAnsi="楷体" w:hint="eastAsia"/>
          <w:sz w:val="28"/>
          <w:szCs w:val="28"/>
        </w:rPr>
        <w:t xml:space="preserve"> 资产评估机构补交材料。</w:t>
      </w:r>
    </w:p>
    <w:p w:rsidR="00F4482E" w:rsidRPr="00A472DC" w:rsidRDefault="00E54B75" w:rsidP="00A472DC">
      <w:pPr>
        <w:adjustRightInd w:val="0"/>
        <w:snapToGrid w:val="0"/>
        <w:spacing w:line="360" w:lineRule="auto"/>
        <w:ind w:firstLineChars="450" w:firstLine="1260"/>
        <w:rPr>
          <w:rFonts w:ascii="仿宋_GB2312" w:eastAsia="仿宋_GB2312" w:hAnsi="楷体"/>
          <w:sz w:val="28"/>
          <w:szCs w:val="28"/>
        </w:rPr>
      </w:pPr>
      <w:r w:rsidRPr="00A472DC">
        <w:rPr>
          <w:rFonts w:ascii="仿宋_GB2312" w:eastAsia="仿宋_GB2312" w:hAnsi="楷体" w:hint="eastAsia"/>
          <w:sz w:val="28"/>
          <w:szCs w:val="28"/>
        </w:rPr>
        <w:t>5</w:t>
      </w:r>
      <w:r w:rsidR="00A472DC">
        <w:rPr>
          <w:rFonts w:ascii="仿宋_GB2312" w:eastAsia="仿宋_GB2312" w:hAnsi="楷体" w:hint="eastAsia"/>
          <w:sz w:val="28"/>
          <w:szCs w:val="28"/>
        </w:rPr>
        <w:t>．</w:t>
      </w:r>
      <w:r w:rsidR="00F4482E" w:rsidRPr="00A472DC">
        <w:rPr>
          <w:rFonts w:ascii="仿宋_GB2312" w:eastAsia="仿宋_GB2312" w:hAnsi="楷体" w:hint="eastAsia"/>
          <w:sz w:val="28"/>
          <w:szCs w:val="28"/>
        </w:rPr>
        <w:t>厅资产监督管理局</w:t>
      </w:r>
      <w:r w:rsidR="007E6CEB" w:rsidRPr="00A472DC">
        <w:rPr>
          <w:rFonts w:ascii="仿宋_GB2312" w:eastAsia="仿宋_GB2312" w:hAnsi="楷体" w:hint="eastAsia"/>
          <w:sz w:val="28"/>
          <w:szCs w:val="28"/>
        </w:rPr>
        <w:t>受理材料</w:t>
      </w:r>
      <w:r w:rsidR="00F4482E" w:rsidRPr="00A472DC">
        <w:rPr>
          <w:rFonts w:ascii="仿宋_GB2312" w:eastAsia="仿宋_GB2312" w:hAnsi="楷体" w:hint="eastAsia"/>
          <w:sz w:val="28"/>
          <w:szCs w:val="28"/>
        </w:rPr>
        <w:t>、核实资产评估师信息</w:t>
      </w:r>
      <w:r w:rsidR="007E6CEB" w:rsidRPr="00A472DC">
        <w:rPr>
          <w:rFonts w:ascii="仿宋_GB2312" w:eastAsia="仿宋_GB2312" w:hAnsi="楷体" w:hint="eastAsia"/>
          <w:sz w:val="28"/>
          <w:szCs w:val="28"/>
        </w:rPr>
        <w:t>。</w:t>
      </w:r>
    </w:p>
    <w:p w:rsidR="007E6CEB" w:rsidRPr="00A472DC" w:rsidRDefault="00E54B75" w:rsidP="00A472DC">
      <w:pPr>
        <w:adjustRightInd w:val="0"/>
        <w:snapToGrid w:val="0"/>
        <w:spacing w:line="360" w:lineRule="auto"/>
        <w:ind w:firstLineChars="450" w:firstLine="1260"/>
        <w:rPr>
          <w:rFonts w:ascii="仿宋_GB2312" w:eastAsia="仿宋_GB2312" w:hAnsi="楷体"/>
          <w:sz w:val="28"/>
          <w:szCs w:val="28"/>
        </w:rPr>
      </w:pPr>
      <w:r w:rsidRPr="00A472DC">
        <w:rPr>
          <w:rFonts w:ascii="仿宋_GB2312" w:eastAsia="仿宋_GB2312" w:hAnsi="楷体" w:hint="eastAsia"/>
          <w:sz w:val="28"/>
          <w:szCs w:val="28"/>
        </w:rPr>
        <w:t>6.</w:t>
      </w:r>
      <w:r w:rsidR="007E6CEB" w:rsidRPr="00A472DC">
        <w:rPr>
          <w:rFonts w:ascii="仿宋_GB2312" w:eastAsia="仿宋_GB2312" w:hAnsi="楷体" w:hint="eastAsia"/>
          <w:sz w:val="28"/>
          <w:szCs w:val="28"/>
        </w:rPr>
        <w:t>信息系统确认备案。</w:t>
      </w:r>
    </w:p>
    <w:p w:rsidR="007E6CEB" w:rsidRPr="00A472DC" w:rsidRDefault="007E6CEB" w:rsidP="00A472DC">
      <w:pPr>
        <w:adjustRightInd w:val="0"/>
        <w:snapToGrid w:val="0"/>
        <w:spacing w:line="360" w:lineRule="auto"/>
        <w:ind w:leftChars="534" w:left="1401" w:hangingChars="100" w:hanging="280"/>
        <w:rPr>
          <w:rFonts w:ascii="仿宋_GB2312" w:eastAsia="仿宋_GB2312" w:hAnsi="楷体"/>
          <w:sz w:val="28"/>
          <w:szCs w:val="28"/>
        </w:rPr>
      </w:pPr>
      <w:r w:rsidRPr="00A472DC">
        <w:rPr>
          <w:rFonts w:ascii="仿宋_GB2312" w:eastAsia="仿宋_GB2312" w:hAnsi="楷体" w:hint="eastAsia"/>
          <w:sz w:val="28"/>
          <w:szCs w:val="28"/>
        </w:rPr>
        <w:t>7.备案公告在 黑龙江省财政厅门户网和黑龙江省资产评估行政网公示。</w:t>
      </w:r>
    </w:p>
    <w:p w:rsidR="00DA1F5D" w:rsidRDefault="00DA1F5D" w:rsidP="009B5286">
      <w:pPr>
        <w:jc w:val="center"/>
        <w:rPr>
          <w:rFonts w:ascii="黑体" w:eastAsia="黑体" w:hAnsi="黑体" w:cs="黑体"/>
          <w:sz w:val="32"/>
          <w:szCs w:val="32"/>
        </w:rPr>
      </w:pPr>
    </w:p>
    <w:p w:rsidR="00A472DC" w:rsidRDefault="00A472DC" w:rsidP="009B5286">
      <w:pPr>
        <w:jc w:val="center"/>
        <w:rPr>
          <w:rFonts w:ascii="黑体" w:eastAsia="黑体" w:hAnsi="黑体" w:cs="黑体"/>
          <w:sz w:val="32"/>
          <w:szCs w:val="32"/>
        </w:rPr>
      </w:pPr>
    </w:p>
    <w:p w:rsidR="00A472DC" w:rsidRDefault="00A472DC" w:rsidP="009B5286">
      <w:pPr>
        <w:jc w:val="center"/>
        <w:rPr>
          <w:rFonts w:ascii="黑体" w:eastAsia="黑体" w:hAnsi="黑体" w:cs="黑体"/>
          <w:sz w:val="32"/>
          <w:szCs w:val="32"/>
        </w:rPr>
      </w:pPr>
    </w:p>
    <w:p w:rsidR="00A472DC" w:rsidRDefault="00A472DC" w:rsidP="009B5286">
      <w:pPr>
        <w:jc w:val="center"/>
        <w:rPr>
          <w:rFonts w:ascii="黑体" w:eastAsia="黑体" w:hAnsi="黑体" w:cs="黑体"/>
          <w:sz w:val="32"/>
          <w:szCs w:val="32"/>
        </w:rPr>
      </w:pPr>
    </w:p>
    <w:p w:rsidR="009B5286" w:rsidRDefault="009B5286" w:rsidP="009B5286">
      <w:pPr>
        <w:jc w:val="center"/>
        <w:rPr>
          <w:rFonts w:ascii="黑体" w:eastAsia="黑体" w:hAnsi="黑体" w:cs="黑体"/>
          <w:sz w:val="32"/>
          <w:szCs w:val="32"/>
        </w:rPr>
      </w:pPr>
      <w:r>
        <w:rPr>
          <w:rFonts w:ascii="黑体" w:eastAsia="黑体" w:hAnsi="黑体" w:cs="黑体" w:hint="eastAsia"/>
          <w:sz w:val="32"/>
          <w:szCs w:val="32"/>
        </w:rPr>
        <w:t>黑龙江省资产评估机构备案管理流程图</w:t>
      </w:r>
    </w:p>
    <w:p w:rsidR="009B5286" w:rsidRDefault="009B5286" w:rsidP="009B5286"/>
    <w:p w:rsidR="009B5286" w:rsidRDefault="009B5286" w:rsidP="009B5286"/>
    <w:p w:rsidR="009B5286" w:rsidRDefault="00335217" w:rsidP="009B5286">
      <w:r>
        <w:pict>
          <v:roundrect id="圆角矩形 1" o:spid="_x0000_s1069" style="position:absolute;left:0;text-align:left;margin-left:26.55pt;margin-top:6pt;width:207.75pt;height:50.35pt;z-index:251660288;v-text-anchor:middle" arcsize="10923f" strokecolor="#41719c" strokeweight="1pt">
            <v:stroke joinstyle="miter"/>
            <v:textbox>
              <w:txbxContent>
                <w:p w:rsidR="009B5286" w:rsidRDefault="009B5286" w:rsidP="009B5286">
                  <w:pPr>
                    <w:jc w:val="center"/>
                  </w:pPr>
                </w:p>
                <w:p w:rsidR="009B5286" w:rsidRDefault="009B5286" w:rsidP="009B5286">
                  <w:pPr>
                    <w:jc w:val="center"/>
                    <w:rPr>
                      <w:rFonts w:eastAsia="宋体"/>
                    </w:rPr>
                  </w:pPr>
                  <w:r>
                    <w:rPr>
                      <w:rFonts w:hint="eastAsia"/>
                    </w:rPr>
                    <w:t>拟申请备案的资产评估机构</w:t>
                  </w:r>
                </w:p>
              </w:txbxContent>
            </v:textbox>
          </v:roundrect>
        </w:pict>
      </w:r>
      <w:r w:rsidR="009B5286">
        <w:rPr>
          <w:rFonts w:hint="eastAsia"/>
        </w:rPr>
        <w:t xml:space="preserve">                                             </w:t>
      </w:r>
    </w:p>
    <w:p w:rsidR="009B5286" w:rsidRDefault="009B5286" w:rsidP="009B5286">
      <w:pPr>
        <w:rPr>
          <w:rFonts w:ascii="Calibri" w:eastAsia="宋体" w:hAnsi="Calibri" w:cs="Times New Roman"/>
          <w:szCs w:val="24"/>
        </w:rPr>
      </w:pPr>
    </w:p>
    <w:p w:rsidR="009B5286" w:rsidRDefault="009B5286" w:rsidP="009B5286">
      <w:pPr>
        <w:rPr>
          <w:rFonts w:ascii="Calibri" w:eastAsia="宋体" w:hAnsi="Calibri" w:cs="Times New Roman"/>
          <w:szCs w:val="24"/>
        </w:rPr>
      </w:pPr>
    </w:p>
    <w:p w:rsidR="009B5286" w:rsidRDefault="00335217" w:rsidP="009B5286">
      <w:pPr>
        <w:rPr>
          <w:rFonts w:ascii="Calibri" w:eastAsia="宋体" w:hAnsi="Calibri" w:cs="Times New Roman"/>
          <w:szCs w:val="24"/>
        </w:rPr>
      </w:pPr>
      <w:r w:rsidRPr="00335217">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接箭头连接符 17" o:spid="_x0000_s1075" type="#_x0000_t34" style="position:absolute;left:0;text-align:left;margin-left:58.45pt;margin-top:78.3pt;width:141.2pt;height:.05pt;rotation:270;z-index:251666432" adj=",-142624800,-33501" strokecolor="#5b9bd5" strokeweight="2.25pt">
            <v:fill o:detectmouseclick="t"/>
            <v:stroke endarrow="open"/>
          </v:shape>
        </w:pict>
      </w:r>
      <w:r w:rsidRPr="00335217">
        <w:pict>
          <v:shape id="直接箭头连接符 3" o:spid="_x0000_s1070" type="#_x0000_t34" style="position:absolute;left:0;text-align:left;margin-left:102.15pt;margin-top:79.15pt;width:139.4pt;height:.15pt;rotation:90;flip:x;z-index:251661312" adj=",27468000,-40558" strokecolor="#5b9bd5" strokeweight="2.25pt">
            <v:fill o:detectmouseclick="t"/>
            <v:stroke endarrow="open"/>
          </v:shape>
        </w:pict>
      </w:r>
      <w:r w:rsidRPr="00335217">
        <w:rPr>
          <w:noProof/>
        </w:rPr>
        <w:pict>
          <v:shape id="_x0000_s1079" type="#_x0000_t34" style="position:absolute;left:0;text-align:left;margin-left:20.25pt;margin-top:80.05pt;width:141.2pt;height:.15pt;rotation:90;flip:x;z-index:251669504" adj=",27208800,-31115" strokecolor="#5b9bd5" strokeweight="2.25pt">
            <v:fill o:detectmouseclick="t"/>
            <v:stroke endarrow="open"/>
          </v:shape>
        </w:pict>
      </w:r>
      <w:r w:rsidR="009B5286">
        <w:rPr>
          <w:rFonts w:cs="Times New Roman" w:hint="eastAsia"/>
          <w:szCs w:val="24"/>
        </w:rPr>
        <w:t xml:space="preserve">                                                  </w:t>
      </w:r>
    </w:p>
    <w:p w:rsidR="009B5286" w:rsidRDefault="009B5286" w:rsidP="009B5286">
      <w:pPr>
        <w:rPr>
          <w:rFonts w:cs="Times New Roman"/>
          <w:szCs w:val="24"/>
        </w:rPr>
      </w:pPr>
      <w:r>
        <w:rPr>
          <w:rFonts w:cs="Times New Roman" w:hint="eastAsia"/>
          <w:szCs w:val="24"/>
        </w:rPr>
        <w:t xml:space="preserve">               </w:t>
      </w:r>
      <w:r w:rsidR="00C41553">
        <w:rPr>
          <w:rFonts w:cs="Times New Roman" w:hint="eastAsia"/>
          <w:sz w:val="28"/>
          <w:szCs w:val="24"/>
        </w:rPr>
        <w:sym w:font="Wingdings" w:char="F081"/>
      </w:r>
      <w:r>
        <w:rPr>
          <w:rFonts w:cs="Times New Roman" w:hint="eastAsia"/>
          <w:szCs w:val="24"/>
        </w:rPr>
        <w:t xml:space="preserve"> </w:t>
      </w:r>
      <w:r w:rsidR="00C41553">
        <w:rPr>
          <w:rFonts w:cs="Times New Roman" w:hint="eastAsia"/>
          <w:szCs w:val="24"/>
        </w:rPr>
        <w:t xml:space="preserve"> </w:t>
      </w:r>
      <w:r>
        <w:rPr>
          <w:rFonts w:cs="Times New Roman" w:hint="eastAsia"/>
          <w:szCs w:val="24"/>
        </w:rPr>
        <w:t xml:space="preserve"> </w:t>
      </w:r>
      <w:r w:rsidR="00C41553">
        <w:rPr>
          <w:rFonts w:cs="Times New Roman" w:hint="eastAsia"/>
          <w:sz w:val="28"/>
          <w:szCs w:val="24"/>
        </w:rPr>
        <w:sym w:font="Wingdings" w:char="F082"/>
      </w:r>
      <w:r>
        <w:rPr>
          <w:rFonts w:cs="Times New Roman" w:hint="eastAsia"/>
          <w:szCs w:val="24"/>
        </w:rPr>
        <w:t xml:space="preserve">  </w:t>
      </w:r>
      <w:r>
        <w:rPr>
          <w:rFonts w:ascii="Wingdings" w:hAnsi="Wingdings" w:cs="Wingdings"/>
          <w:sz w:val="28"/>
          <w:szCs w:val="24"/>
        </w:rPr>
        <w:t></w:t>
      </w:r>
      <w:r>
        <w:rPr>
          <w:rFonts w:ascii="Wingdings" w:hAnsi="Wingdings" w:cs="Wingdings"/>
          <w:sz w:val="28"/>
          <w:szCs w:val="24"/>
        </w:rPr>
        <w:t></w:t>
      </w:r>
      <w:r w:rsidR="00C41553">
        <w:rPr>
          <w:rFonts w:ascii="Wingdings" w:hAnsi="Wingdings" w:cs="Wingdings"/>
          <w:sz w:val="28"/>
          <w:szCs w:val="24"/>
        </w:rPr>
        <w:t></w:t>
      </w:r>
      <w:r w:rsidR="00C41553">
        <w:rPr>
          <w:rFonts w:cs="Times New Roman" w:hint="eastAsia"/>
          <w:sz w:val="28"/>
          <w:szCs w:val="24"/>
        </w:rPr>
        <w:sym w:font="Wingdings" w:char="F083"/>
      </w:r>
    </w:p>
    <w:p w:rsidR="009B5286" w:rsidRPr="00C41553" w:rsidRDefault="009B5286" w:rsidP="009B5286">
      <w:pPr>
        <w:rPr>
          <w:rFonts w:cs="Times New Roman"/>
          <w:szCs w:val="21"/>
        </w:rPr>
      </w:pPr>
      <w:r>
        <w:rPr>
          <w:rFonts w:cs="Times New Roman" w:hint="eastAsia"/>
          <w:szCs w:val="24"/>
        </w:rPr>
        <w:t xml:space="preserve">             </w:t>
      </w:r>
      <w:r w:rsidR="008731F9" w:rsidRPr="00C41553">
        <w:rPr>
          <w:rFonts w:cs="Times New Roman" w:hint="eastAsia"/>
          <w:szCs w:val="21"/>
        </w:rPr>
        <w:t>市</w:t>
      </w:r>
      <w:r w:rsidR="00C41553" w:rsidRPr="00C41553">
        <w:rPr>
          <w:rFonts w:cs="Times New Roman" w:hint="eastAsia"/>
          <w:szCs w:val="21"/>
        </w:rPr>
        <w:t>场</w:t>
      </w:r>
      <w:r w:rsidRPr="00C41553">
        <w:rPr>
          <w:rFonts w:cs="Times New Roman" w:hint="eastAsia"/>
          <w:szCs w:val="21"/>
        </w:rPr>
        <w:t xml:space="preserve">  </w:t>
      </w:r>
      <w:r w:rsidR="00C41553">
        <w:rPr>
          <w:rFonts w:cs="Times New Roman" w:hint="eastAsia"/>
          <w:szCs w:val="21"/>
        </w:rPr>
        <w:t xml:space="preserve"> </w:t>
      </w:r>
      <w:r w:rsidRPr="00C41553">
        <w:rPr>
          <w:rFonts w:cs="Times New Roman" w:hint="eastAsia"/>
          <w:szCs w:val="21"/>
        </w:rPr>
        <w:t xml:space="preserve"> </w:t>
      </w:r>
      <w:r w:rsidR="00C41553" w:rsidRPr="00C41553">
        <w:rPr>
          <w:rFonts w:cs="Times New Roman" w:hint="eastAsia"/>
          <w:szCs w:val="21"/>
        </w:rPr>
        <w:t>告</w:t>
      </w:r>
      <w:r w:rsidRPr="00C41553">
        <w:rPr>
          <w:rFonts w:cs="Times New Roman" w:hint="eastAsia"/>
          <w:szCs w:val="21"/>
        </w:rPr>
        <w:t xml:space="preserve">       </w:t>
      </w:r>
      <w:r w:rsidR="00C41553" w:rsidRPr="00C41553">
        <w:rPr>
          <w:rFonts w:cs="Times New Roman" w:hint="eastAsia"/>
          <w:szCs w:val="21"/>
        </w:rPr>
        <w:t>提</w:t>
      </w:r>
      <w:r w:rsidR="00C41553">
        <w:rPr>
          <w:rFonts w:cs="Times New Roman" w:hint="eastAsia"/>
          <w:szCs w:val="21"/>
        </w:rPr>
        <w:t xml:space="preserve">  </w:t>
      </w:r>
      <w:r w:rsidR="00C41553" w:rsidRPr="00C41553">
        <w:rPr>
          <w:rFonts w:asciiTheme="minorEastAsia" w:hAnsiTheme="minorEastAsia" w:cs="Times New Roman" w:hint="eastAsia"/>
          <w:szCs w:val="21"/>
        </w:rPr>
        <w:t>︵</w:t>
      </w:r>
    </w:p>
    <w:p w:rsidR="009B5286" w:rsidRPr="00C41553" w:rsidRDefault="009B5286" w:rsidP="009B5286">
      <w:pPr>
        <w:rPr>
          <w:rFonts w:cs="Times New Roman"/>
          <w:szCs w:val="21"/>
        </w:rPr>
      </w:pPr>
      <w:r w:rsidRPr="00C41553">
        <w:rPr>
          <w:rFonts w:cs="Times New Roman" w:hint="eastAsia"/>
          <w:szCs w:val="21"/>
        </w:rPr>
        <w:t xml:space="preserve">           </w:t>
      </w:r>
      <w:r w:rsidR="00C41553">
        <w:rPr>
          <w:rFonts w:cs="Times New Roman" w:hint="eastAsia"/>
          <w:szCs w:val="21"/>
        </w:rPr>
        <w:t xml:space="preserve"> </w:t>
      </w:r>
      <w:r w:rsidRPr="00C41553">
        <w:rPr>
          <w:rFonts w:cs="Times New Roman" w:hint="eastAsia"/>
          <w:szCs w:val="21"/>
        </w:rPr>
        <w:t xml:space="preserve"> </w:t>
      </w:r>
      <w:r w:rsidR="00C41553" w:rsidRPr="00C41553">
        <w:rPr>
          <w:rFonts w:cs="Times New Roman" w:hint="eastAsia"/>
          <w:szCs w:val="21"/>
        </w:rPr>
        <w:t>管理</w:t>
      </w:r>
      <w:r w:rsidRPr="00C41553">
        <w:rPr>
          <w:rFonts w:cs="Times New Roman" w:hint="eastAsia"/>
          <w:szCs w:val="21"/>
        </w:rPr>
        <w:t xml:space="preserve">  </w:t>
      </w:r>
      <w:r w:rsidR="00C41553">
        <w:rPr>
          <w:rFonts w:cs="Times New Roman" w:hint="eastAsia"/>
          <w:szCs w:val="21"/>
        </w:rPr>
        <w:t xml:space="preserve"> </w:t>
      </w:r>
      <w:r w:rsidRPr="00C41553">
        <w:rPr>
          <w:rFonts w:cs="Times New Roman" w:hint="eastAsia"/>
          <w:szCs w:val="21"/>
        </w:rPr>
        <w:t xml:space="preserve"> </w:t>
      </w:r>
      <w:r w:rsidR="00C41553" w:rsidRPr="00C41553">
        <w:rPr>
          <w:rFonts w:cs="Times New Roman" w:hint="eastAsia"/>
          <w:szCs w:val="21"/>
        </w:rPr>
        <w:t>知</w:t>
      </w:r>
      <w:r w:rsidRPr="00C41553">
        <w:rPr>
          <w:rFonts w:cs="Times New Roman" w:hint="eastAsia"/>
          <w:szCs w:val="21"/>
        </w:rPr>
        <w:t xml:space="preserve">       </w:t>
      </w:r>
      <w:r w:rsidR="00C41553" w:rsidRPr="00C41553">
        <w:rPr>
          <w:rFonts w:cs="Times New Roman" w:hint="eastAsia"/>
          <w:szCs w:val="21"/>
        </w:rPr>
        <w:t>交</w:t>
      </w:r>
      <w:r w:rsidR="00C41553">
        <w:rPr>
          <w:rFonts w:cs="Times New Roman" w:hint="eastAsia"/>
          <w:szCs w:val="21"/>
        </w:rPr>
        <w:t xml:space="preserve">   </w:t>
      </w:r>
      <w:r w:rsidR="00C41553" w:rsidRPr="00C41553">
        <w:rPr>
          <w:rFonts w:cs="Times New Roman" w:hint="eastAsia"/>
          <w:szCs w:val="21"/>
        </w:rPr>
        <w:t>5</w:t>
      </w:r>
    </w:p>
    <w:p w:rsidR="00C41553" w:rsidRPr="00C41553" w:rsidRDefault="009B5286" w:rsidP="00C41553">
      <w:pPr>
        <w:rPr>
          <w:rFonts w:cs="Times New Roman"/>
          <w:szCs w:val="21"/>
        </w:rPr>
      </w:pPr>
      <w:r w:rsidRPr="00C41553">
        <w:rPr>
          <w:rFonts w:cs="Times New Roman" w:hint="eastAsia"/>
          <w:szCs w:val="21"/>
        </w:rPr>
        <w:t xml:space="preserve">           </w:t>
      </w:r>
      <w:r w:rsidR="00C41553">
        <w:rPr>
          <w:rFonts w:cs="Times New Roman" w:hint="eastAsia"/>
          <w:szCs w:val="21"/>
        </w:rPr>
        <w:t xml:space="preserve"> </w:t>
      </w:r>
      <w:r w:rsidRPr="00C41553">
        <w:rPr>
          <w:rFonts w:cs="Times New Roman" w:hint="eastAsia"/>
          <w:szCs w:val="21"/>
        </w:rPr>
        <w:t xml:space="preserve"> </w:t>
      </w:r>
      <w:r w:rsidR="00C41553" w:rsidRPr="00C41553">
        <w:rPr>
          <w:rFonts w:cs="Times New Roman" w:hint="eastAsia"/>
          <w:szCs w:val="21"/>
        </w:rPr>
        <w:t>局推</w:t>
      </w:r>
      <w:r w:rsidRPr="00C41553">
        <w:rPr>
          <w:rFonts w:cs="Times New Roman" w:hint="eastAsia"/>
          <w:szCs w:val="21"/>
        </w:rPr>
        <w:t xml:space="preserve"> </w:t>
      </w:r>
      <w:r w:rsidR="00C41553" w:rsidRPr="00C41553">
        <w:rPr>
          <w:rFonts w:cs="Times New Roman" w:hint="eastAsia"/>
          <w:szCs w:val="21"/>
        </w:rPr>
        <w:t xml:space="preserve"> </w:t>
      </w:r>
      <w:r w:rsidR="00C41553">
        <w:rPr>
          <w:rFonts w:cs="Times New Roman" w:hint="eastAsia"/>
          <w:szCs w:val="21"/>
        </w:rPr>
        <w:t xml:space="preserve"> </w:t>
      </w:r>
      <w:r w:rsidR="00C41553" w:rsidRPr="00C41553">
        <w:rPr>
          <w:rFonts w:cs="Times New Roman" w:hint="eastAsia"/>
          <w:szCs w:val="21"/>
        </w:rPr>
        <w:t xml:space="preserve"> </w:t>
      </w:r>
      <w:r w:rsidR="00C41553" w:rsidRPr="00C41553">
        <w:rPr>
          <w:rFonts w:cs="Times New Roman" w:hint="eastAsia"/>
          <w:szCs w:val="21"/>
        </w:rPr>
        <w:t>补</w:t>
      </w:r>
      <w:r w:rsidR="00C41553" w:rsidRPr="00C41553">
        <w:rPr>
          <w:rFonts w:cs="Times New Roman" w:hint="eastAsia"/>
          <w:szCs w:val="21"/>
        </w:rPr>
        <w:t xml:space="preserve">      </w:t>
      </w:r>
      <w:r w:rsidR="00C41553">
        <w:rPr>
          <w:rFonts w:cs="Times New Roman" w:hint="eastAsia"/>
          <w:szCs w:val="21"/>
        </w:rPr>
        <w:t xml:space="preserve"> </w:t>
      </w:r>
      <w:r w:rsidR="00C41553" w:rsidRPr="00C41553">
        <w:rPr>
          <w:rFonts w:cs="Times New Roman" w:hint="eastAsia"/>
          <w:szCs w:val="21"/>
        </w:rPr>
        <w:t>补</w:t>
      </w:r>
      <w:r w:rsidR="00C41553">
        <w:rPr>
          <w:rFonts w:cs="Times New Roman" w:hint="eastAsia"/>
          <w:szCs w:val="21"/>
        </w:rPr>
        <w:t xml:space="preserve">  </w:t>
      </w:r>
      <w:r w:rsidR="00C41553" w:rsidRPr="00C41553">
        <w:rPr>
          <w:rFonts w:cs="Times New Roman" w:hint="eastAsia"/>
          <w:szCs w:val="21"/>
        </w:rPr>
        <w:t>个</w:t>
      </w:r>
      <w:r w:rsidR="00C41553" w:rsidRPr="00C41553">
        <w:rPr>
          <w:rFonts w:cs="Times New Roman" w:hint="eastAsia"/>
          <w:szCs w:val="21"/>
        </w:rPr>
        <w:t xml:space="preserve">            </w:t>
      </w:r>
    </w:p>
    <w:p w:rsidR="009B5286" w:rsidRPr="00C41553" w:rsidRDefault="00C41553" w:rsidP="00C41553">
      <w:pPr>
        <w:rPr>
          <w:rFonts w:cs="Times New Roman"/>
          <w:szCs w:val="21"/>
        </w:rPr>
      </w:pPr>
      <w:r w:rsidRPr="00C41553">
        <w:rPr>
          <w:rFonts w:cs="Times New Roman" w:hint="eastAsia"/>
          <w:szCs w:val="21"/>
        </w:rPr>
        <w:t xml:space="preserve">             </w:t>
      </w:r>
      <w:r w:rsidRPr="00C41553">
        <w:rPr>
          <w:rFonts w:cs="Times New Roman" w:hint="eastAsia"/>
          <w:szCs w:val="21"/>
        </w:rPr>
        <w:t>送登</w:t>
      </w:r>
      <w:r w:rsidRPr="00C41553">
        <w:rPr>
          <w:rFonts w:cs="Times New Roman" w:hint="eastAsia"/>
          <w:szCs w:val="21"/>
        </w:rPr>
        <w:t xml:space="preserve">  </w:t>
      </w:r>
      <w:r>
        <w:rPr>
          <w:rFonts w:cs="Times New Roman" w:hint="eastAsia"/>
          <w:szCs w:val="21"/>
        </w:rPr>
        <w:t xml:space="preserve"> </w:t>
      </w:r>
      <w:r w:rsidR="009B5286" w:rsidRPr="00C41553">
        <w:rPr>
          <w:rFonts w:cs="Times New Roman" w:hint="eastAsia"/>
          <w:szCs w:val="21"/>
        </w:rPr>
        <w:t xml:space="preserve"> </w:t>
      </w:r>
      <w:r>
        <w:rPr>
          <w:rFonts w:cs="Times New Roman" w:hint="eastAsia"/>
          <w:szCs w:val="24"/>
        </w:rPr>
        <w:t>正</w:t>
      </w:r>
      <w:r>
        <w:rPr>
          <w:rFonts w:cs="Times New Roman" w:hint="eastAsia"/>
          <w:szCs w:val="24"/>
        </w:rPr>
        <w:t xml:space="preserve">       </w:t>
      </w:r>
      <w:r>
        <w:rPr>
          <w:rFonts w:cs="Times New Roman" w:hint="eastAsia"/>
          <w:szCs w:val="24"/>
        </w:rPr>
        <w:t>正</w:t>
      </w:r>
      <w:r>
        <w:rPr>
          <w:rFonts w:cs="Times New Roman" w:hint="eastAsia"/>
          <w:szCs w:val="24"/>
        </w:rPr>
        <w:t xml:space="preserve">  </w:t>
      </w:r>
      <w:r w:rsidRPr="00C41553">
        <w:rPr>
          <w:rFonts w:cs="Times New Roman" w:hint="eastAsia"/>
          <w:szCs w:val="21"/>
        </w:rPr>
        <w:t>工</w:t>
      </w:r>
    </w:p>
    <w:p w:rsidR="008731F9" w:rsidRPr="00C41553" w:rsidRDefault="009B5286" w:rsidP="009B5286">
      <w:pPr>
        <w:rPr>
          <w:rFonts w:cs="Times New Roman"/>
          <w:szCs w:val="21"/>
        </w:rPr>
      </w:pPr>
      <w:r w:rsidRPr="00C41553">
        <w:rPr>
          <w:rFonts w:cs="Times New Roman" w:hint="eastAsia"/>
          <w:szCs w:val="21"/>
        </w:rPr>
        <w:t xml:space="preserve">            </w:t>
      </w:r>
      <w:r w:rsidR="00C41553">
        <w:rPr>
          <w:rFonts w:cs="Times New Roman" w:hint="eastAsia"/>
          <w:szCs w:val="21"/>
        </w:rPr>
        <w:t xml:space="preserve"> </w:t>
      </w:r>
      <w:r w:rsidR="00C41553" w:rsidRPr="00C41553">
        <w:rPr>
          <w:rFonts w:cs="Times New Roman" w:hint="eastAsia"/>
          <w:szCs w:val="21"/>
        </w:rPr>
        <w:t>记信</w:t>
      </w:r>
      <w:r w:rsidRPr="00C41553">
        <w:rPr>
          <w:rFonts w:cs="Times New Roman" w:hint="eastAsia"/>
          <w:szCs w:val="21"/>
        </w:rPr>
        <w:t xml:space="preserve">  </w:t>
      </w:r>
      <w:r w:rsidR="00C41553">
        <w:rPr>
          <w:rFonts w:cs="Times New Roman" w:hint="eastAsia"/>
          <w:szCs w:val="21"/>
        </w:rPr>
        <w:t xml:space="preserve"> </w:t>
      </w:r>
      <w:r w:rsidRPr="00C41553">
        <w:rPr>
          <w:rFonts w:cs="Times New Roman" w:hint="eastAsia"/>
          <w:szCs w:val="21"/>
        </w:rPr>
        <w:t xml:space="preserve"> </w:t>
      </w:r>
      <w:r w:rsidR="00C41553" w:rsidRPr="00C41553">
        <w:rPr>
          <w:rFonts w:cs="Times New Roman" w:hint="eastAsia"/>
          <w:szCs w:val="21"/>
        </w:rPr>
        <w:t>材</w:t>
      </w:r>
      <w:r w:rsidRPr="00C41553">
        <w:rPr>
          <w:rFonts w:cs="Times New Roman" w:hint="eastAsia"/>
          <w:szCs w:val="21"/>
        </w:rPr>
        <w:t xml:space="preserve"> </w:t>
      </w:r>
      <w:r w:rsidR="00C41553">
        <w:rPr>
          <w:rFonts w:cs="Times New Roman" w:hint="eastAsia"/>
          <w:szCs w:val="21"/>
        </w:rPr>
        <w:t xml:space="preserve">      </w:t>
      </w:r>
      <w:r w:rsidR="00C41553" w:rsidRPr="00C41553">
        <w:rPr>
          <w:rFonts w:cs="Times New Roman" w:hint="eastAsia"/>
          <w:szCs w:val="21"/>
        </w:rPr>
        <w:t>材</w:t>
      </w:r>
      <w:r w:rsidR="00C41553">
        <w:rPr>
          <w:rFonts w:cs="Times New Roman" w:hint="eastAsia"/>
          <w:szCs w:val="21"/>
        </w:rPr>
        <w:t xml:space="preserve">  </w:t>
      </w:r>
      <w:r w:rsidR="00C41553" w:rsidRPr="00C41553">
        <w:rPr>
          <w:rFonts w:cs="Times New Roman" w:hint="eastAsia"/>
          <w:szCs w:val="21"/>
        </w:rPr>
        <w:t>作</w:t>
      </w:r>
    </w:p>
    <w:p w:rsidR="008731F9" w:rsidRPr="00C41553" w:rsidRDefault="008731F9" w:rsidP="009B5286">
      <w:pPr>
        <w:rPr>
          <w:rFonts w:cs="Times New Roman"/>
          <w:szCs w:val="21"/>
        </w:rPr>
      </w:pPr>
      <w:r w:rsidRPr="00C41553">
        <w:rPr>
          <w:rFonts w:cs="Times New Roman" w:hint="eastAsia"/>
          <w:szCs w:val="21"/>
        </w:rPr>
        <w:t xml:space="preserve">             </w:t>
      </w:r>
      <w:r w:rsidR="00C41553" w:rsidRPr="00C41553">
        <w:rPr>
          <w:rFonts w:cs="Times New Roman" w:hint="eastAsia"/>
          <w:szCs w:val="21"/>
        </w:rPr>
        <w:t>息</w:t>
      </w:r>
      <w:r w:rsidRPr="00C41553">
        <w:rPr>
          <w:rFonts w:cs="Times New Roman" w:hint="eastAsia"/>
          <w:szCs w:val="21"/>
        </w:rPr>
        <w:t xml:space="preserve">  </w:t>
      </w:r>
      <w:r w:rsidR="00C41553">
        <w:rPr>
          <w:rFonts w:cs="Times New Roman" w:hint="eastAsia"/>
          <w:szCs w:val="21"/>
        </w:rPr>
        <w:t xml:space="preserve">    </w:t>
      </w:r>
      <w:r w:rsidR="00C41553" w:rsidRPr="00C41553">
        <w:rPr>
          <w:rFonts w:cs="Times New Roman" w:hint="eastAsia"/>
          <w:szCs w:val="21"/>
        </w:rPr>
        <w:t>料</w:t>
      </w:r>
      <w:r w:rsidR="00C41553">
        <w:rPr>
          <w:rFonts w:cs="Times New Roman" w:hint="eastAsia"/>
          <w:szCs w:val="21"/>
        </w:rPr>
        <w:t xml:space="preserve">       </w:t>
      </w:r>
      <w:r w:rsidR="00C41553" w:rsidRPr="00C41553">
        <w:rPr>
          <w:rFonts w:cs="Times New Roman" w:hint="eastAsia"/>
          <w:szCs w:val="21"/>
        </w:rPr>
        <w:t>料</w:t>
      </w:r>
      <w:r w:rsidR="00C41553">
        <w:rPr>
          <w:rFonts w:cs="Times New Roman" w:hint="eastAsia"/>
          <w:szCs w:val="21"/>
        </w:rPr>
        <w:t xml:space="preserve">  </w:t>
      </w:r>
      <w:r w:rsidR="00C41553" w:rsidRPr="00C41553">
        <w:rPr>
          <w:rFonts w:cs="Times New Roman" w:hint="eastAsia"/>
          <w:szCs w:val="21"/>
        </w:rPr>
        <w:t>日</w:t>
      </w:r>
    </w:p>
    <w:p w:rsidR="008731F9" w:rsidRPr="00C41553" w:rsidRDefault="008731F9" w:rsidP="009B5286">
      <w:pPr>
        <w:rPr>
          <w:rFonts w:cs="Times New Roman"/>
          <w:szCs w:val="21"/>
        </w:rPr>
      </w:pPr>
      <w:r w:rsidRPr="00C41553">
        <w:rPr>
          <w:rFonts w:cs="Times New Roman" w:hint="eastAsia"/>
          <w:szCs w:val="21"/>
        </w:rPr>
        <w:t xml:space="preserve">               </w:t>
      </w:r>
      <w:r w:rsidR="00C41553">
        <w:rPr>
          <w:rFonts w:cs="Times New Roman" w:hint="eastAsia"/>
          <w:szCs w:val="21"/>
        </w:rPr>
        <w:t xml:space="preserve">                   </w:t>
      </w:r>
      <w:r w:rsidR="00C41553" w:rsidRPr="00C41553">
        <w:rPr>
          <w:rFonts w:asciiTheme="minorEastAsia" w:hAnsiTheme="minorEastAsia" w:cs="Times New Roman" w:hint="eastAsia"/>
          <w:szCs w:val="21"/>
        </w:rPr>
        <w:t>︶</w:t>
      </w:r>
    </w:p>
    <w:p w:rsidR="009B5286" w:rsidRDefault="008731F9" w:rsidP="00C41553">
      <w:pPr>
        <w:rPr>
          <w:rFonts w:cs="Times New Roman"/>
          <w:szCs w:val="24"/>
        </w:rPr>
      </w:pPr>
      <w:r w:rsidRPr="00C41553">
        <w:rPr>
          <w:rFonts w:cs="Times New Roman" w:hint="eastAsia"/>
          <w:szCs w:val="21"/>
        </w:rPr>
        <w:t xml:space="preserve">               </w:t>
      </w:r>
      <w:r w:rsidR="009B5286">
        <w:rPr>
          <w:rFonts w:cs="Times New Roman" w:hint="eastAsia"/>
          <w:szCs w:val="24"/>
        </w:rPr>
        <w:t xml:space="preserve">         </w:t>
      </w:r>
      <w:r w:rsidR="00335217" w:rsidRPr="00335217">
        <w:pict>
          <v:roundrect id="圆角矩形 4" o:spid="_x0000_s1071" style="position:absolute;left:0;text-align:left;margin-left:546.3pt;margin-top:14.75pt;width:117.05pt;height:65.25pt;z-index:251662336;mso-position-horizontal-relative:text;mso-position-vertical-relative:text;v-text-anchor:middle" arcsize="10923f" o:gfxdata="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Br5b0nWAAAACgEAAA8AAAAA&#10;AAAAAQAgAAAAIgAAAGRycy9kb3ducmV2LnhtbFBLAQIUABQAAAAIAIdO4kC+22F3iAIAAOkEAAAO&#10;AAAAAAAAAAEAIAAAACUBAABkcnMvZTJvRG9jLnhtbFBLBQYAAAAABgAGAFkBAAAfBgAAAAA=&#10;" fillcolor="#5b9bd5" strokecolor="#41719c" strokeweight="1pt">
            <v:stroke joinstyle="miter"/>
            <v:textbox>
              <w:txbxContent>
                <w:p w:rsidR="009B5286" w:rsidRDefault="009B5286" w:rsidP="009B5286">
                  <w:pPr>
                    <w:jc w:val="center"/>
                  </w:pPr>
                </w:p>
                <w:p w:rsidR="009B5286" w:rsidRDefault="009B5286" w:rsidP="009B5286">
                  <w:pPr>
                    <w:jc w:val="center"/>
                    <w:rPr>
                      <w:rFonts w:eastAsia="宋体"/>
                    </w:rPr>
                  </w:pPr>
                  <w:r>
                    <w:rPr>
                      <w:rFonts w:hint="eastAsia"/>
                    </w:rPr>
                    <w:t>黑龙江省资产评估协会</w:t>
                  </w:r>
                </w:p>
              </w:txbxContent>
            </v:textbox>
          </v:roundrect>
        </w:pict>
      </w:r>
      <w:r w:rsidR="009B5286">
        <w:rPr>
          <w:rFonts w:cs="Times New Roman" w:hint="eastAsia"/>
          <w:szCs w:val="24"/>
        </w:rPr>
        <w:t xml:space="preserve">    </w:t>
      </w:r>
      <w:r w:rsidR="00335217" w:rsidRPr="00335217">
        <w:pict>
          <v:roundrect id="圆角矩形 6" o:spid="_x0000_s1072" style="position:absolute;left:0;text-align:left;margin-left:31.8pt;margin-top:8.55pt;width:202.5pt;height:69.75pt;z-index:251663360;mso-position-horizontal-relative:text;mso-position-vertical-relative:text;v-text-anchor:middle" arcsize="10923f" filled="f" strokecolor="#41719c" strokeweight="1pt">
            <v:fill o:detectmouseclick="t"/>
            <v:stroke joinstyle="miter"/>
            <v:textbox>
              <w:txbxContent>
                <w:p w:rsidR="009B5286" w:rsidRDefault="009B5286" w:rsidP="009B5286">
                  <w:pPr>
                    <w:jc w:val="center"/>
                  </w:pPr>
                </w:p>
                <w:p w:rsidR="009B5286" w:rsidRDefault="009B5286" w:rsidP="009B5286">
                  <w:pPr>
                    <w:jc w:val="center"/>
                  </w:pPr>
                  <w:r>
                    <w:rPr>
                      <w:rFonts w:hint="eastAsia"/>
                    </w:rPr>
                    <w:t>黑龙江省财政厅资产监督管理局</w:t>
                  </w:r>
                </w:p>
                <w:p w:rsidR="009B5286" w:rsidRDefault="009B5286" w:rsidP="009B5286">
                  <w:pPr>
                    <w:jc w:val="center"/>
                    <w:rPr>
                      <w:rFonts w:eastAsia="宋体"/>
                    </w:rPr>
                  </w:pPr>
                  <w:r>
                    <w:rPr>
                      <w:rFonts w:hint="eastAsia"/>
                    </w:rPr>
                    <w:t>受理材料、核实资产评估师信息</w:t>
                  </w:r>
                </w:p>
              </w:txbxContent>
            </v:textbox>
          </v:roundrect>
        </w:pict>
      </w:r>
      <w:r w:rsidR="009B5286">
        <w:rPr>
          <w:rFonts w:cs="Times New Roman" w:hint="eastAsia"/>
          <w:szCs w:val="24"/>
        </w:rPr>
        <w:t xml:space="preserve">                                                  </w:t>
      </w:r>
    </w:p>
    <w:p w:rsidR="009B5286" w:rsidRDefault="009B5286" w:rsidP="009B5286">
      <w:pPr>
        <w:tabs>
          <w:tab w:val="left" w:pos="4542"/>
        </w:tabs>
        <w:rPr>
          <w:rFonts w:ascii="Calibri" w:eastAsia="宋体" w:hAnsi="Calibri" w:cs="Times New Roman"/>
          <w:szCs w:val="24"/>
        </w:rPr>
      </w:pPr>
      <w:r>
        <w:rPr>
          <w:rFonts w:cs="Times New Roman" w:hint="eastAsia"/>
          <w:szCs w:val="24"/>
        </w:rPr>
        <w:t xml:space="preserve">                                             </w:t>
      </w:r>
    </w:p>
    <w:p w:rsidR="009B5286" w:rsidRDefault="009B5286" w:rsidP="009B5286">
      <w:pPr>
        <w:tabs>
          <w:tab w:val="left" w:pos="4542"/>
        </w:tabs>
        <w:rPr>
          <w:rFonts w:ascii="Calibri" w:eastAsia="宋体" w:hAnsi="Calibri" w:cs="Times New Roman"/>
          <w:szCs w:val="24"/>
        </w:rPr>
      </w:pPr>
      <w:r>
        <w:rPr>
          <w:rFonts w:cs="Times New Roman" w:hint="eastAsia"/>
          <w:szCs w:val="24"/>
        </w:rPr>
        <w:t xml:space="preserve">                                                                        </w:t>
      </w:r>
    </w:p>
    <w:p w:rsidR="009B5286" w:rsidRDefault="009B5286" w:rsidP="009B5286">
      <w:pPr>
        <w:tabs>
          <w:tab w:val="left" w:pos="4512"/>
        </w:tabs>
        <w:rPr>
          <w:rFonts w:cs="Times New Roman"/>
          <w:szCs w:val="24"/>
        </w:rPr>
      </w:pPr>
      <w:r>
        <w:rPr>
          <w:rFonts w:cs="Times New Roman" w:hint="eastAsia"/>
          <w:szCs w:val="24"/>
        </w:rPr>
        <w:tab/>
        <w:t xml:space="preserve">                         </w:t>
      </w:r>
    </w:p>
    <w:p w:rsidR="009B5286" w:rsidRDefault="009B5286" w:rsidP="009B5286">
      <w:pPr>
        <w:tabs>
          <w:tab w:val="left" w:pos="4512"/>
        </w:tabs>
        <w:rPr>
          <w:rFonts w:cs="Times New Roman"/>
          <w:szCs w:val="24"/>
        </w:rPr>
      </w:pPr>
      <w:r>
        <w:rPr>
          <w:rFonts w:cs="Times New Roman" w:hint="eastAsia"/>
          <w:szCs w:val="24"/>
        </w:rPr>
        <w:t xml:space="preserve">                                                                                          </w:t>
      </w:r>
    </w:p>
    <w:p w:rsidR="009B5286" w:rsidRDefault="00335217" w:rsidP="009B5286">
      <w:pPr>
        <w:tabs>
          <w:tab w:val="left" w:pos="4512"/>
        </w:tabs>
        <w:rPr>
          <w:rFonts w:cs="Times New Roman"/>
          <w:szCs w:val="24"/>
        </w:rPr>
      </w:pPr>
      <w:r w:rsidRPr="00335217">
        <w:pict>
          <v:shapetype id="_x0000_t32" coordsize="21600,21600" o:spt="32" o:oned="t" path="m,l21600,21600e" filled="f">
            <v:path arrowok="t" fillok="f" o:connecttype="none"/>
            <o:lock v:ext="edit" shapetype="t"/>
          </v:shapetype>
          <v:shape id="直接箭头连接符 13" o:spid="_x0000_s1073" type="#_x0000_t32" style="position:absolute;left:0;text-align:left;margin-left:132.75pt;margin-top:.3pt;width:.3pt;height:88.45pt;z-index:251664384" strokecolor="#5b9bd5" strokeweight="2.25pt">
            <v:fill o:detectmouseclick="t"/>
            <v:stroke endarrow="open" joinstyle="miter"/>
          </v:shape>
        </w:pict>
      </w:r>
      <w:r w:rsidR="009B5286">
        <w:rPr>
          <w:rFonts w:cs="Times New Roman" w:hint="eastAsia"/>
          <w:szCs w:val="24"/>
        </w:rPr>
        <w:t xml:space="preserve">                          </w:t>
      </w:r>
      <w:r w:rsidR="00C41553">
        <w:rPr>
          <w:rFonts w:ascii="Wingdings" w:hAnsi="Wingdings" w:cs="Wingdings" w:hint="eastAsia"/>
          <w:sz w:val="28"/>
          <w:szCs w:val="24"/>
        </w:rPr>
        <w:sym w:font="Wingdings" w:char="0084"/>
      </w:r>
      <w:r w:rsidR="009B5286">
        <w:rPr>
          <w:rFonts w:cs="Times New Roman" w:hint="eastAsia"/>
          <w:sz w:val="28"/>
          <w:szCs w:val="28"/>
        </w:rPr>
        <w:t xml:space="preserve"> </w:t>
      </w:r>
      <w:r w:rsidR="009B5286">
        <w:rPr>
          <w:rFonts w:cs="Times New Roman" w:hint="eastAsia"/>
          <w:szCs w:val="24"/>
        </w:rPr>
        <w:t xml:space="preserve">                </w:t>
      </w:r>
    </w:p>
    <w:p w:rsidR="009B5286" w:rsidRDefault="009B5286" w:rsidP="009B5286">
      <w:pPr>
        <w:tabs>
          <w:tab w:val="left" w:pos="4962"/>
        </w:tabs>
      </w:pPr>
      <w:r>
        <w:rPr>
          <w:rFonts w:cs="Times New Roman" w:hint="eastAsia"/>
          <w:szCs w:val="24"/>
        </w:rPr>
        <w:t xml:space="preserve">                          </w:t>
      </w:r>
      <w:r>
        <w:rPr>
          <w:rFonts w:hint="eastAsia"/>
        </w:rPr>
        <w:t>备</w:t>
      </w:r>
      <w:r>
        <w:rPr>
          <w:rFonts w:hint="eastAsia"/>
        </w:rPr>
        <w:t xml:space="preserve">                                </w:t>
      </w:r>
    </w:p>
    <w:p w:rsidR="009B5286" w:rsidRDefault="009B5286" w:rsidP="009B5286">
      <w:pPr>
        <w:tabs>
          <w:tab w:val="left" w:pos="5031"/>
        </w:tabs>
        <w:jc w:val="left"/>
      </w:pPr>
      <w:r>
        <w:rPr>
          <w:rFonts w:hint="eastAsia"/>
        </w:rPr>
        <w:t xml:space="preserve">                          </w:t>
      </w:r>
      <w:r>
        <w:rPr>
          <w:rFonts w:hint="eastAsia"/>
        </w:rPr>
        <w:t>案</w:t>
      </w:r>
      <w:r>
        <w:rPr>
          <w:rFonts w:hint="eastAsia"/>
        </w:rPr>
        <w:t xml:space="preserve">                              </w:t>
      </w:r>
    </w:p>
    <w:p w:rsidR="009B5286" w:rsidRDefault="009B5286" w:rsidP="009B5286">
      <w:pPr>
        <w:tabs>
          <w:tab w:val="left" w:pos="5031"/>
        </w:tabs>
        <w:jc w:val="left"/>
      </w:pPr>
      <w:r>
        <w:rPr>
          <w:rFonts w:hint="eastAsia"/>
        </w:rPr>
        <w:t xml:space="preserve">                          </w:t>
      </w:r>
      <w:r>
        <w:rPr>
          <w:rFonts w:hint="eastAsia"/>
        </w:rPr>
        <w:t>确</w:t>
      </w:r>
      <w:r>
        <w:rPr>
          <w:rFonts w:hint="eastAsia"/>
        </w:rPr>
        <w:t xml:space="preserve"> </w:t>
      </w:r>
      <w:r>
        <w:rPr>
          <w:rFonts w:hint="eastAsia"/>
        </w:rPr>
        <w:t>（</w:t>
      </w:r>
      <w:r>
        <w:rPr>
          <w:rFonts w:hint="eastAsia"/>
        </w:rPr>
        <w:t>20</w:t>
      </w:r>
      <w:r>
        <w:rPr>
          <w:rFonts w:hint="eastAsia"/>
        </w:rPr>
        <w:t>个工作日）</w:t>
      </w:r>
    </w:p>
    <w:p w:rsidR="009B5286" w:rsidRDefault="009B5286" w:rsidP="009B5286">
      <w:pPr>
        <w:tabs>
          <w:tab w:val="left" w:pos="5031"/>
        </w:tabs>
        <w:jc w:val="left"/>
      </w:pPr>
      <w:r>
        <w:rPr>
          <w:rFonts w:hint="eastAsia"/>
        </w:rPr>
        <w:t xml:space="preserve">                          </w:t>
      </w:r>
      <w:r>
        <w:rPr>
          <w:rFonts w:hint="eastAsia"/>
        </w:rPr>
        <w:t>认</w:t>
      </w:r>
    </w:p>
    <w:p w:rsidR="009B5286" w:rsidRDefault="00335217" w:rsidP="009B5286">
      <w:pPr>
        <w:tabs>
          <w:tab w:val="left" w:pos="5031"/>
        </w:tabs>
        <w:jc w:val="left"/>
      </w:pPr>
      <w:r>
        <w:pict>
          <v:roundrect id="圆角矩形 18" o:spid="_x0000_s1077" style="position:absolute;margin-left:56.85pt;margin-top:6.1pt;width:161.25pt;height:74.2pt;z-index:251668480;v-text-anchor:middle" arcsize="10923f" filled="f" strokecolor="#41719c" strokeweight="1pt">
            <v:fill o:detectmouseclick="t"/>
            <v:stroke joinstyle="miter"/>
            <v:textbox>
              <w:txbxContent>
                <w:p w:rsidR="009B5286" w:rsidRDefault="009B5286" w:rsidP="009B5286">
                  <w:pPr>
                    <w:jc w:val="center"/>
                  </w:pPr>
                </w:p>
                <w:p w:rsidR="009B5286" w:rsidRDefault="007E6CEB" w:rsidP="009B5286">
                  <w:pPr>
                    <w:jc w:val="center"/>
                    <w:rPr>
                      <w:rFonts w:eastAsia="宋体"/>
                    </w:rPr>
                  </w:pPr>
                  <w:r>
                    <w:rPr>
                      <w:rFonts w:hint="eastAsia"/>
                    </w:rPr>
                    <w:t>信息</w:t>
                  </w:r>
                  <w:r w:rsidR="009B5286">
                    <w:rPr>
                      <w:rFonts w:hint="eastAsia"/>
                    </w:rPr>
                    <w:t>系统</w:t>
                  </w:r>
                  <w:r>
                    <w:rPr>
                      <w:rFonts w:hint="eastAsia"/>
                    </w:rPr>
                    <w:t>确认备案</w:t>
                  </w:r>
                </w:p>
              </w:txbxContent>
            </v:textbox>
          </v:roundrect>
        </w:pict>
      </w:r>
      <w:r w:rsidR="009B5286">
        <w:rPr>
          <w:rFonts w:hint="eastAsia"/>
        </w:rPr>
        <w:t xml:space="preserve">                                                                                      </w:t>
      </w:r>
    </w:p>
    <w:p w:rsidR="009B5286" w:rsidRDefault="009B5286" w:rsidP="009B5286">
      <w:pPr>
        <w:tabs>
          <w:tab w:val="left" w:pos="5031"/>
        </w:tabs>
        <w:jc w:val="left"/>
      </w:pPr>
      <w:r>
        <w:rPr>
          <w:rFonts w:hint="eastAsia"/>
        </w:rPr>
        <w:t xml:space="preserve">                    </w:t>
      </w:r>
    </w:p>
    <w:p w:rsidR="009B5286" w:rsidRDefault="009B5286" w:rsidP="009B5286">
      <w:pPr>
        <w:tabs>
          <w:tab w:val="left" w:pos="5031"/>
        </w:tabs>
        <w:jc w:val="left"/>
      </w:pPr>
    </w:p>
    <w:p w:rsidR="009B5286" w:rsidRDefault="009B5286" w:rsidP="009B5286">
      <w:pPr>
        <w:tabs>
          <w:tab w:val="left" w:pos="5031"/>
        </w:tabs>
        <w:jc w:val="left"/>
      </w:pPr>
    </w:p>
    <w:p w:rsidR="009B5286" w:rsidRDefault="009B5286" w:rsidP="009B5286">
      <w:pPr>
        <w:tabs>
          <w:tab w:val="left" w:pos="5031"/>
        </w:tabs>
        <w:jc w:val="left"/>
      </w:pPr>
      <w:r>
        <w:rPr>
          <w:rFonts w:hint="eastAsia"/>
        </w:rPr>
        <w:t xml:space="preserve">                       </w:t>
      </w:r>
    </w:p>
    <w:p w:rsidR="009B5286" w:rsidRDefault="00335217" w:rsidP="009B5286">
      <w:pPr>
        <w:tabs>
          <w:tab w:val="left" w:pos="5031"/>
        </w:tabs>
        <w:jc w:val="left"/>
      </w:pPr>
      <w:r>
        <w:pict>
          <v:shape id="直接箭头连接符 21" o:spid="_x0000_s1076" type="#_x0000_t32" style="position:absolute;margin-left:133.05pt;margin-top:2.3pt;width:1.1pt;height:73.35pt;z-index:251667456" strokecolor="#5b9bd5" strokeweight="2.25pt">
            <v:fill o:detectmouseclick="t"/>
            <v:stroke endarrow="open" joinstyle="miter"/>
          </v:shape>
        </w:pict>
      </w:r>
      <w:r w:rsidR="009B5286">
        <w:rPr>
          <w:rFonts w:hint="eastAsia"/>
        </w:rPr>
        <w:t xml:space="preserve">                           </w:t>
      </w:r>
    </w:p>
    <w:p w:rsidR="009B5286" w:rsidRDefault="009B5286" w:rsidP="00F6459D">
      <w:pPr>
        <w:tabs>
          <w:tab w:val="left" w:pos="4512"/>
        </w:tabs>
      </w:pPr>
      <w:r>
        <w:rPr>
          <w:rFonts w:hint="eastAsia"/>
        </w:rPr>
        <w:t xml:space="preserve">                           </w:t>
      </w:r>
      <w:r w:rsidR="00C41553" w:rsidRPr="00F6459D">
        <w:rPr>
          <w:rFonts w:ascii="Wingdings" w:hAnsi="Wingdings" w:cs="Wingdings" w:hint="eastAsia"/>
          <w:sz w:val="28"/>
          <w:szCs w:val="24"/>
        </w:rPr>
        <w:sym w:font="Wingdings" w:char="F085"/>
      </w:r>
      <w:r>
        <w:rPr>
          <w:rFonts w:hint="eastAsia"/>
        </w:rPr>
        <w:t xml:space="preserve"> </w:t>
      </w:r>
    </w:p>
    <w:p w:rsidR="009B5286" w:rsidRDefault="009B5286" w:rsidP="009B5286">
      <w:pPr>
        <w:tabs>
          <w:tab w:val="left" w:pos="5031"/>
        </w:tabs>
        <w:jc w:val="left"/>
      </w:pPr>
      <w:r>
        <w:rPr>
          <w:rFonts w:hint="eastAsia"/>
        </w:rPr>
        <w:t xml:space="preserve">                           </w:t>
      </w:r>
      <w:r>
        <w:rPr>
          <w:rFonts w:hint="eastAsia"/>
        </w:rPr>
        <w:t>公</w:t>
      </w:r>
    </w:p>
    <w:p w:rsidR="009B5286" w:rsidRDefault="009B5286" w:rsidP="009B5286">
      <w:pPr>
        <w:tabs>
          <w:tab w:val="left" w:pos="5031"/>
        </w:tabs>
        <w:jc w:val="left"/>
      </w:pPr>
      <w:r>
        <w:rPr>
          <w:rFonts w:hint="eastAsia"/>
        </w:rPr>
        <w:t xml:space="preserve">                           </w:t>
      </w:r>
      <w:r>
        <w:rPr>
          <w:rFonts w:hint="eastAsia"/>
        </w:rPr>
        <w:t>告</w:t>
      </w:r>
      <w:r>
        <w:rPr>
          <w:rFonts w:hint="eastAsia"/>
        </w:rPr>
        <w:t xml:space="preserve">          </w:t>
      </w:r>
    </w:p>
    <w:p w:rsidR="009B5286" w:rsidRDefault="00335217" w:rsidP="009B5286">
      <w:pPr>
        <w:tabs>
          <w:tab w:val="left" w:pos="5031"/>
        </w:tabs>
        <w:jc w:val="left"/>
      </w:pPr>
      <w:r>
        <w:pict>
          <v:roundrect id="圆角矩形 14" o:spid="_x0000_s1074" style="position:absolute;margin-left:55.45pt;margin-top:8.75pt;width:162.65pt;height:74.2pt;z-index:251665408;v-text-anchor:middle" arcsize="10923f" filled="f" strokecolor="#41719c" strokeweight="1pt">
            <v:fill o:detectmouseclick="t"/>
            <v:stroke joinstyle="miter"/>
            <v:textbox>
              <w:txbxContent>
                <w:p w:rsidR="009B5286" w:rsidRDefault="009B5286" w:rsidP="009B5286">
                  <w:pPr>
                    <w:jc w:val="center"/>
                  </w:pPr>
                </w:p>
                <w:p w:rsidR="00DA1F5D" w:rsidRDefault="00DA1F5D" w:rsidP="009B5286">
                  <w:pPr>
                    <w:jc w:val="center"/>
                  </w:pPr>
                  <w:r>
                    <w:rPr>
                      <w:rFonts w:hint="eastAsia"/>
                    </w:rPr>
                    <w:t>黑龙江省财政厅门户网</w:t>
                  </w:r>
                  <w:r w:rsidR="007E6CEB">
                    <w:rPr>
                      <w:rFonts w:hint="eastAsia"/>
                    </w:rPr>
                    <w:t>、</w:t>
                  </w:r>
                </w:p>
                <w:p w:rsidR="009B5286" w:rsidRDefault="009B5286" w:rsidP="009B5286">
                  <w:pPr>
                    <w:jc w:val="center"/>
                  </w:pPr>
                  <w:r>
                    <w:rPr>
                      <w:rFonts w:hint="eastAsia"/>
                    </w:rPr>
                    <w:t>黑龙江省资产评估行政网</w:t>
                  </w:r>
                  <w:r w:rsidR="008731F9" w:rsidRPr="008731F9">
                    <w:rPr>
                      <w:rFonts w:hint="eastAsia"/>
                      <w:color w:val="FF0000"/>
                    </w:rPr>
                    <w:t>公示</w:t>
                  </w:r>
                </w:p>
                <w:p w:rsidR="009B5286" w:rsidRDefault="009B5286" w:rsidP="009B5286">
                  <w:pPr>
                    <w:jc w:val="center"/>
                  </w:pPr>
                </w:p>
              </w:txbxContent>
            </v:textbox>
          </v:roundrect>
        </w:pict>
      </w:r>
    </w:p>
    <w:sectPr w:rsidR="009B5286" w:rsidSect="00E8756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435" w:rsidRDefault="00637435" w:rsidP="00144BB4">
      <w:r>
        <w:separator/>
      </w:r>
    </w:p>
  </w:endnote>
  <w:endnote w:type="continuationSeparator" w:id="1">
    <w:p w:rsidR="00637435" w:rsidRDefault="00637435" w:rsidP="00144B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0241"/>
      <w:docPartObj>
        <w:docPartGallery w:val="Page Numbers (Bottom of Page)"/>
        <w:docPartUnique/>
      </w:docPartObj>
    </w:sdtPr>
    <w:sdtContent>
      <w:p w:rsidR="00ED299B" w:rsidRDefault="00ED299B">
        <w:pPr>
          <w:pStyle w:val="a4"/>
          <w:jc w:val="center"/>
        </w:pPr>
        <w:fldSimple w:instr=" PAGE   \* MERGEFORMAT ">
          <w:r w:rsidRPr="00ED299B">
            <w:rPr>
              <w:noProof/>
              <w:lang w:val="zh-CN"/>
            </w:rPr>
            <w:t>1</w:t>
          </w:r>
        </w:fldSimple>
      </w:p>
    </w:sdtContent>
  </w:sdt>
  <w:p w:rsidR="00ED299B" w:rsidRDefault="00ED299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435" w:rsidRDefault="00637435" w:rsidP="00144BB4">
      <w:r>
        <w:separator/>
      </w:r>
    </w:p>
  </w:footnote>
  <w:footnote w:type="continuationSeparator" w:id="1">
    <w:p w:rsidR="00637435" w:rsidRDefault="00637435" w:rsidP="00144B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3E0C"/>
    <w:rsid w:val="000023B8"/>
    <w:rsid w:val="000153FD"/>
    <w:rsid w:val="0002354C"/>
    <w:rsid w:val="00112812"/>
    <w:rsid w:val="00144BB4"/>
    <w:rsid w:val="001D6D11"/>
    <w:rsid w:val="00232F0C"/>
    <w:rsid w:val="00273F15"/>
    <w:rsid w:val="00274C0E"/>
    <w:rsid w:val="002A5E85"/>
    <w:rsid w:val="003002BF"/>
    <w:rsid w:val="00320E4A"/>
    <w:rsid w:val="00330AAA"/>
    <w:rsid w:val="00333FB2"/>
    <w:rsid w:val="00335217"/>
    <w:rsid w:val="003A1D07"/>
    <w:rsid w:val="00465797"/>
    <w:rsid w:val="0050095E"/>
    <w:rsid w:val="005A7945"/>
    <w:rsid w:val="005B3E0C"/>
    <w:rsid w:val="00637435"/>
    <w:rsid w:val="00682A38"/>
    <w:rsid w:val="006F5E35"/>
    <w:rsid w:val="007A4428"/>
    <w:rsid w:val="007E6CEB"/>
    <w:rsid w:val="008731F9"/>
    <w:rsid w:val="008836A8"/>
    <w:rsid w:val="0091769F"/>
    <w:rsid w:val="00996CDC"/>
    <w:rsid w:val="009B5286"/>
    <w:rsid w:val="009F796D"/>
    <w:rsid w:val="00A21163"/>
    <w:rsid w:val="00A472DC"/>
    <w:rsid w:val="00A54552"/>
    <w:rsid w:val="00A8157C"/>
    <w:rsid w:val="00B07C75"/>
    <w:rsid w:val="00B47D07"/>
    <w:rsid w:val="00B665D1"/>
    <w:rsid w:val="00C15F30"/>
    <w:rsid w:val="00C2264C"/>
    <w:rsid w:val="00C41553"/>
    <w:rsid w:val="00C43261"/>
    <w:rsid w:val="00C47D49"/>
    <w:rsid w:val="00D7415D"/>
    <w:rsid w:val="00D81535"/>
    <w:rsid w:val="00DA1F5D"/>
    <w:rsid w:val="00DB1D3D"/>
    <w:rsid w:val="00E0095C"/>
    <w:rsid w:val="00E15978"/>
    <w:rsid w:val="00E54B75"/>
    <w:rsid w:val="00E86FCC"/>
    <w:rsid w:val="00E87568"/>
    <w:rsid w:val="00ED299B"/>
    <w:rsid w:val="00F375CA"/>
    <w:rsid w:val="00F4482E"/>
    <w:rsid w:val="00F6459D"/>
    <w:rsid w:val="00FD7A46"/>
    <w:rsid w:val="00FF4CE8"/>
    <w:rsid w:val="00FF75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8674"/>
    <o:shapelayout v:ext="edit">
      <o:idmap v:ext="edit" data="1"/>
      <o:rules v:ext="edit">
        <o:r id="V:Rule6" type="connector" idref="#直接箭头连接符 3"/>
        <o:r id="V:Rule7" type="connector" idref="#直接箭头连接符 17"/>
        <o:r id="V:Rule8" type="connector" idref="#直接箭头连接符 21"/>
        <o:r id="V:Rule9" type="connector" idref="#_x0000_s1079"/>
        <o:r id="V:Rule10" type="connector" idref="#直接箭头连接符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5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4B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4BB4"/>
    <w:rPr>
      <w:sz w:val="18"/>
      <w:szCs w:val="18"/>
    </w:rPr>
  </w:style>
  <w:style w:type="paragraph" w:styleId="a4">
    <w:name w:val="footer"/>
    <w:basedOn w:val="a"/>
    <w:link w:val="Char0"/>
    <w:uiPriority w:val="99"/>
    <w:unhideWhenUsed/>
    <w:rsid w:val="00144BB4"/>
    <w:pPr>
      <w:tabs>
        <w:tab w:val="center" w:pos="4153"/>
        <w:tab w:val="right" w:pos="8306"/>
      </w:tabs>
      <w:snapToGrid w:val="0"/>
      <w:jc w:val="left"/>
    </w:pPr>
    <w:rPr>
      <w:sz w:val="18"/>
      <w:szCs w:val="18"/>
    </w:rPr>
  </w:style>
  <w:style w:type="character" w:customStyle="1" w:styleId="Char0">
    <w:name w:val="页脚 Char"/>
    <w:basedOn w:val="a0"/>
    <w:link w:val="a4"/>
    <w:uiPriority w:val="99"/>
    <w:rsid w:val="00144BB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DD198-78B9-446A-89A2-DE1E6755C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841</Words>
  <Characters>4794</Characters>
  <Application>Microsoft Office Word</Application>
  <DocSecurity>0</DocSecurity>
  <Lines>39</Lines>
  <Paragraphs>11</Paragraphs>
  <ScaleCrop>false</ScaleCrop>
  <Company>微软中国</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刘秀元</dc:creator>
  <cp:lastModifiedBy>刘秀元</cp:lastModifiedBy>
  <cp:revision>17</cp:revision>
  <cp:lastPrinted>2019-11-06T23:50:00Z</cp:lastPrinted>
  <dcterms:created xsi:type="dcterms:W3CDTF">2019-11-05T08:30:00Z</dcterms:created>
  <dcterms:modified xsi:type="dcterms:W3CDTF">2019-11-06T23:52:00Z</dcterms:modified>
</cp:coreProperties>
</file>