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cs="Times New Roman"/>
          <w:sz w:val="32"/>
          <w:szCs w:val="32"/>
        </w:rPr>
      </w:pPr>
      <w:r>
        <w:rPr>
          <w:rFonts w:hint="eastAsia" w:ascii="黑体" w:hAnsi="黑体" w:eastAsia="黑体"/>
          <w:sz w:val="32"/>
          <w:szCs w:val="32"/>
        </w:rPr>
        <w:t>附件</w:t>
      </w:r>
      <w:r>
        <w:rPr>
          <w:rFonts w:ascii="Times New Roman" w:hAnsi="Times New Roman" w:eastAsia="黑体" w:cs="Times New Roman"/>
          <w:sz w:val="32"/>
          <w:szCs w:val="32"/>
        </w:rPr>
        <w:t>1</w:t>
      </w:r>
    </w:p>
    <w:p>
      <w:pPr>
        <w:jc w:val="left"/>
        <w:rPr>
          <w:rFonts w:ascii="Times New Roman" w:hAnsi="Times New Roman" w:eastAsia="黑体" w:cs="Times New Roman"/>
          <w:sz w:val="32"/>
          <w:szCs w:val="32"/>
        </w:rPr>
      </w:pPr>
    </w:p>
    <w:p>
      <w:pPr>
        <w:jc w:val="left"/>
        <w:rPr>
          <w:rFonts w:ascii="Times New Roman" w:hAnsi="Times New Roman" w:eastAsia="黑体" w:cs="Times New Roman"/>
          <w:sz w:val="32"/>
          <w:szCs w:val="32"/>
        </w:rPr>
      </w:pPr>
    </w:p>
    <w:p>
      <w:pPr>
        <w:spacing w:line="360" w:lineRule="auto"/>
        <w:jc w:val="center"/>
        <w:rPr>
          <w:rFonts w:ascii="华文中宋" w:hAnsi="华文中宋" w:eastAsia="华文中宋" w:cs="Times New Roman"/>
          <w:sz w:val="44"/>
          <w:szCs w:val="44"/>
        </w:rPr>
      </w:pPr>
    </w:p>
    <w:p>
      <w:pPr>
        <w:spacing w:line="360" w:lineRule="auto"/>
        <w:jc w:val="center"/>
        <w:rPr>
          <w:rFonts w:hint="eastAsia" w:ascii="华文中宋" w:hAnsi="华文中宋" w:eastAsia="华文中宋" w:cs="Times New Roman"/>
          <w:sz w:val="44"/>
          <w:szCs w:val="44"/>
        </w:rPr>
      </w:pPr>
      <w:r>
        <w:rPr>
          <w:rFonts w:hint="eastAsia" w:ascii="华文中宋" w:hAnsi="华文中宋" w:eastAsia="华文中宋" w:cs="Times New Roman"/>
          <w:sz w:val="44"/>
          <w:szCs w:val="44"/>
        </w:rPr>
        <w:t>信息化项目建设方案</w:t>
      </w:r>
    </w:p>
    <w:p>
      <w:pPr>
        <w:spacing w:line="360" w:lineRule="auto"/>
        <w:jc w:val="center"/>
        <w:rPr>
          <w:rFonts w:hint="eastAsia" w:ascii="华文中宋" w:hAnsi="华文中宋" w:eastAsia="华文中宋" w:cs="Times New Roman"/>
          <w:sz w:val="44"/>
          <w:szCs w:val="44"/>
        </w:rPr>
      </w:pPr>
      <w:r>
        <w:rPr>
          <w:rFonts w:hint="eastAsia" w:ascii="华文中宋" w:hAnsi="华文中宋" w:eastAsia="华文中宋" w:cs="Times New Roman"/>
          <w:sz w:val="44"/>
          <w:szCs w:val="44"/>
        </w:rPr>
        <w:t>（参考模</w:t>
      </w:r>
      <w:bookmarkStart w:id="0" w:name="_GoBack"/>
      <w:r>
        <w:rPr>
          <w:rFonts w:hint="eastAsia" w:ascii="华文中宋" w:hAnsi="华文中宋" w:eastAsia="华文中宋" w:cs="Times New Roman"/>
          <w:sz w:val="44"/>
          <w:szCs w:val="44"/>
        </w:rPr>
        <w:t>板）</w:t>
      </w:r>
    </w:p>
    <w:bookmarkEnd w:id="0"/>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rPr>
          <w:rFonts w:ascii="黑体" w:hAnsi="黑体" w:eastAsia="黑体"/>
          <w:sz w:val="52"/>
          <w:szCs w:val="52"/>
        </w:rPr>
      </w:pPr>
    </w:p>
    <w:p>
      <w:pPr>
        <w:widowControl/>
        <w:ind w:firstLine="640" w:firstLineChars="200"/>
        <w:jc w:val="left"/>
        <w:rPr>
          <w:rFonts w:hint="eastAsia" w:ascii="华文中宋" w:hAnsi="华文中宋" w:eastAsia="华文中宋" w:cs="Times New Roman"/>
          <w:sz w:val="32"/>
          <w:szCs w:val="32"/>
        </w:rPr>
      </w:pPr>
    </w:p>
    <w:p>
      <w:pPr>
        <w:widowControl/>
        <w:ind w:firstLine="640" w:firstLineChars="200"/>
        <w:jc w:val="left"/>
        <w:rPr>
          <w:rFonts w:hint="eastAsia" w:ascii="仿宋_GB2312" w:hAnsi="仿宋_GB2312" w:eastAsia="仿宋_GB2312" w:cs="仿宋_GB2312"/>
          <w:sz w:val="44"/>
          <w:szCs w:val="44"/>
        </w:rPr>
      </w:pPr>
      <w:r>
        <w:rPr>
          <w:rFonts w:hint="eastAsia" w:ascii="仿宋_GB2312" w:hAnsi="仿宋_GB2312" w:eastAsia="仿宋_GB2312" w:cs="仿宋_GB2312"/>
          <w:sz w:val="32"/>
          <w:szCs w:val="32"/>
        </w:rPr>
        <w:t>项目单位（公章）</w:t>
      </w:r>
      <w:r>
        <w:rPr>
          <w:rFonts w:hint="eastAsia" w:ascii="仿宋_GB2312" w:hAnsi="仿宋_GB2312" w:eastAsia="仿宋_GB2312" w:cs="仿宋_GB2312"/>
          <w:sz w:val="44"/>
          <w:szCs w:val="44"/>
        </w:rPr>
        <w:t>：</w:t>
      </w:r>
    </w:p>
    <w:p>
      <w:pPr>
        <w:widowControl/>
        <w:jc w:val="center"/>
        <w:rPr>
          <w:rFonts w:ascii="黑体" w:hAnsi="Times New Roman" w:eastAsia="黑体" w:cs="Times New Roman"/>
          <w:kern w:val="0"/>
          <w:sz w:val="30"/>
          <w:szCs w:val="30"/>
        </w:rPr>
      </w:pPr>
      <w:r>
        <w:rPr>
          <w:rFonts w:hint="eastAsia" w:ascii="仿宋_GB2312" w:hAnsi="仿宋_GB2312" w:eastAsia="仿宋_GB2312" w:cs="仿宋_GB2312"/>
          <w:sz w:val="32"/>
          <w:szCs w:val="32"/>
        </w:rPr>
        <w:t>年   月  日</w:t>
      </w:r>
      <w:r>
        <w:br w:type="page"/>
      </w:r>
    </w:p>
    <w:p>
      <w:pPr>
        <w:pStyle w:val="23"/>
        <w:spacing w:beforeLines="0" w:afterLines="0"/>
        <w:ind w:firstLine="640" w:firstLineChars="200"/>
        <w:jc w:val="both"/>
        <w:rPr>
          <w:rFonts w:hAnsi="黑体"/>
          <w:sz w:val="32"/>
          <w:szCs w:val="32"/>
        </w:rPr>
      </w:pPr>
      <w:r>
        <w:rPr>
          <w:rFonts w:hAnsi="黑体"/>
          <w:sz w:val="32"/>
          <w:szCs w:val="32"/>
        </w:rPr>
        <w:t>一、适用范围</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信息化项目建设方案》（以下简称《方案》）是对信息化建设项目预算管理的基本要求，主要适用于省直部门的所有新建和升级改造信息化建设项目，信息化项目立项申请按照现行部门职责分工和相关规定执行。新建项目是指从无到有，根据业务需求，建设一个新的信息系统项目。升级改造项目是指为了满足新的业务需求或解决影响业务开展的各种问题，对已建信息系统进行改造或优化的项目。</w:t>
      </w:r>
    </w:p>
    <w:p>
      <w:pPr>
        <w:pStyle w:val="23"/>
        <w:spacing w:beforeLines="0" w:afterLines="0"/>
        <w:ind w:firstLine="640" w:firstLineChars="200"/>
        <w:jc w:val="both"/>
        <w:rPr>
          <w:rFonts w:hAnsi="黑体"/>
          <w:sz w:val="32"/>
          <w:szCs w:val="32"/>
        </w:rPr>
      </w:pPr>
      <w:r>
        <w:rPr>
          <w:rFonts w:hAnsi="黑体"/>
          <w:sz w:val="32"/>
          <w:szCs w:val="32"/>
        </w:rPr>
        <w:t>二、建设方案编制内容要求</w:t>
      </w:r>
    </w:p>
    <w:p>
      <w:pPr>
        <w:widowControl/>
        <w:ind w:firstLine="476" w:firstLineChars="149"/>
        <w:jc w:val="left"/>
        <w:rPr>
          <w:rFonts w:ascii="楷体_GB2312" w:hAnsi="楷体" w:eastAsia="楷体_GB2312" w:cs="Times New Roman"/>
          <w:sz w:val="32"/>
          <w:szCs w:val="32"/>
        </w:rPr>
      </w:pPr>
      <w:r>
        <w:rPr>
          <w:rFonts w:hint="eastAsia" w:ascii="楷体_GB2312" w:hAnsi="楷体" w:eastAsia="楷体_GB2312" w:cs="Times New Roman"/>
          <w:sz w:val="32"/>
          <w:szCs w:val="32"/>
        </w:rPr>
        <w:t>（一）基本情况</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1.项目单位情况</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简要阐述项目单位的职能、机构、人员和主要业务等基本情况，</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以及本项目实施的管理组织架构情况。</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2.项目名称和类型</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项目名称表述为“20XX年XXX信息化建设项目”并说明项目类型属于新建或升级改造。</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3.项目建设依据</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简要列出项目建设的主要依据，包括有关政策文件的要求和规</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定、上级部门或主管部门的批复文件及内容等。</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4.项目建设目标、规模、内容、建设期。</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⑴</w:t>
      </w:r>
      <w:r>
        <w:rPr>
          <w:rFonts w:ascii="Times New Roman" w:hAnsi="Times New Roman" w:eastAsia="仿宋_GB2312" w:cs="Times New Roman"/>
          <w:sz w:val="32"/>
          <w:szCs w:val="32"/>
        </w:rPr>
        <w:t>阐述项目建设目标。</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阐述项目建设的业务范围、用户范围等，明确项目建设的规模。</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⑶</w:t>
      </w:r>
      <w:r>
        <w:rPr>
          <w:rFonts w:ascii="Times New Roman" w:hAnsi="Times New Roman" w:eastAsia="仿宋_GB2312" w:cs="Times New Roman"/>
          <w:sz w:val="32"/>
          <w:szCs w:val="32"/>
        </w:rPr>
        <w:t>简要阐述项目建设的主要内容。</w:t>
      </w:r>
    </w:p>
    <w:p>
      <w:pPr>
        <w:widowControl/>
        <w:ind w:firstLine="57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⑷</w:t>
      </w:r>
      <w:r>
        <w:rPr>
          <w:rFonts w:ascii="Times New Roman" w:hAnsi="Times New Roman" w:eastAsia="仿宋_GB2312" w:cs="Times New Roman"/>
          <w:sz w:val="32"/>
          <w:szCs w:val="32"/>
        </w:rPr>
        <w:t>说明项目建设的期限。</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5.项目总投资及资金来源</w:t>
      </w:r>
    </w:p>
    <w:p>
      <w:pPr>
        <w:widowControl/>
        <w:ind w:firstLine="476" w:firstLineChars="149"/>
        <w:jc w:val="left"/>
        <w:rPr>
          <w:rFonts w:ascii="楷体_GB2312" w:hAnsi="楷体" w:eastAsia="楷体_GB2312" w:cs="Times New Roman"/>
          <w:sz w:val="32"/>
          <w:szCs w:val="32"/>
        </w:rPr>
      </w:pPr>
      <w:r>
        <w:rPr>
          <w:rFonts w:ascii="楷体_GB2312" w:hAnsi="楷体" w:eastAsia="楷体_GB2312" w:cs="Times New Roman"/>
          <w:sz w:val="32"/>
          <w:szCs w:val="32"/>
        </w:rPr>
        <w:t>（二）项目建设的必要性分析</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1.重要性</w:t>
      </w:r>
    </w:p>
    <w:p>
      <w:pPr>
        <w:widowControl/>
        <w:ind w:firstLine="55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结合有关政策文件的规定和要求，阐述项目建设的重要意义。</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2.信息化建设现状及问题分析</w:t>
      </w:r>
    </w:p>
    <w:p>
      <w:pPr>
        <w:widowControl/>
        <w:ind w:firstLine="640" w:firstLineChars="200"/>
        <w:jc w:val="left"/>
        <w:rPr>
          <w:rFonts w:hint="eastAsia" w:ascii="Times New Roman" w:hAnsi="Times New Roman" w:eastAsia="仿宋_GB2312" w:cs="Times New Roman"/>
          <w:sz w:val="32"/>
          <w:szCs w:val="32"/>
          <w:lang w:eastAsia="zh-CN"/>
        </w:rPr>
      </w:pPr>
      <w:r>
        <w:rPr>
          <w:rFonts w:hint="eastAsia" w:ascii="仿宋_GB2312" w:hAnsi="仿宋_GB2312" w:eastAsia="仿宋_GB2312" w:cs="仿宋_GB2312"/>
          <w:sz w:val="32"/>
          <w:szCs w:val="32"/>
        </w:rPr>
        <w:t>⑴</w:t>
      </w:r>
      <w:r>
        <w:rPr>
          <w:rFonts w:ascii="Times New Roman" w:hAnsi="Times New Roman" w:eastAsia="仿宋_GB2312" w:cs="Times New Roman"/>
          <w:sz w:val="32"/>
          <w:szCs w:val="32"/>
        </w:rPr>
        <w:t>梳理本单位与申报信息化建设项目相关软硬件资源存量情况，包括硬件类别数量、产品软件、应用系统、数据库等，按照规定格式列表说明</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格式详见《本单位信息技术硬件与软件资源存量情况表》</w:t>
      </w:r>
      <w:r>
        <w:rPr>
          <w:rFonts w:hint="eastAsia" w:ascii="Times New Roman" w:hAnsi="Times New Roman" w:eastAsia="仿宋_GB2312" w:cs="Times New Roman"/>
          <w:sz w:val="32"/>
          <w:szCs w:val="32"/>
          <w:lang w:eastAsia="zh-CN"/>
        </w:rPr>
        <w:t>。</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从网络环境、业务应用系统、系统支撑环境、安全保密要求、物理场所环境、运维管理等方面对信息化现状及存在问题进行描述。</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3.资源共享整合</w:t>
      </w:r>
    </w:p>
    <w:p>
      <w:pPr>
        <w:widowControl/>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重点阐述本项目与已有基础（包括本部门与政府其他部门已建</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系统）之间的关系，以及本项目与其他关联的新增信息化项目之间的关系等内容。</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⑴</w:t>
      </w:r>
      <w:r>
        <w:rPr>
          <w:rFonts w:ascii="Times New Roman" w:hAnsi="Times New Roman" w:eastAsia="仿宋_GB2312" w:cs="Times New Roman"/>
          <w:sz w:val="32"/>
          <w:szCs w:val="32"/>
        </w:rPr>
        <w:t>新建项目：说明与本项目相关的已建系统情况，本项目可利用已有信息化基础情况；本项目与其他关联的新增信息化项目衔接情况。</w:t>
      </w: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升级改造项目：说明本次升级改造的原系统现状，包括原系统名称、建设目标、建设内容、建设时间、终验时间、投入运行时间、投资规模及运行情况等；若该系统已进行过升级改造，还应说明以往升级改造的相关情况。</w:t>
      </w:r>
    </w:p>
    <w:p>
      <w:pPr>
        <w:widowControl/>
        <w:ind w:firstLine="476" w:firstLineChars="149"/>
        <w:jc w:val="left"/>
        <w:rPr>
          <w:rFonts w:ascii="楷体_GB2312" w:hAnsi="楷体" w:eastAsia="楷体_GB2312" w:cs="Times New Roman"/>
          <w:sz w:val="32"/>
          <w:szCs w:val="32"/>
        </w:rPr>
      </w:pPr>
      <w:r>
        <w:rPr>
          <w:rFonts w:ascii="楷体_GB2312" w:hAnsi="楷体" w:eastAsia="楷体_GB2312" w:cs="Times New Roman"/>
          <w:sz w:val="32"/>
          <w:szCs w:val="32"/>
        </w:rPr>
        <w:t>（三）需求分析</w:t>
      </w:r>
    </w:p>
    <w:p>
      <w:pPr>
        <w:widowControl/>
        <w:ind w:firstLine="624" w:firstLineChars="19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业务需求</w:t>
      </w:r>
    </w:p>
    <w:p>
      <w:pPr>
        <w:widowControl/>
        <w:ind w:firstLine="624" w:firstLineChars="19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分析及阐述系统相关的业务功能框架和业务描述、各分项业务流程和流程描述，用户分类和用户规模描述以及业务量等。</w:t>
      </w:r>
    </w:p>
    <w:p>
      <w:pPr>
        <w:widowControl/>
        <w:ind w:firstLine="58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系统需求</w:t>
      </w:r>
    </w:p>
    <w:p>
      <w:pPr>
        <w:widowControl/>
        <w:ind w:firstLine="58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主要从网络系统、业务应用系统、系统支撑环境、物理场所环境、运维管理等方面进行分析。</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⑴</w:t>
      </w:r>
      <w:r>
        <w:rPr>
          <w:rFonts w:ascii="Times New Roman" w:hAnsi="Times New Roman" w:eastAsia="仿宋_GB2312" w:cs="Times New Roman"/>
          <w:sz w:val="32"/>
          <w:szCs w:val="32"/>
        </w:rPr>
        <w:t>业务应用系统需求。</w:t>
      </w:r>
    </w:p>
    <w:p>
      <w:pPr>
        <w:widowControl/>
        <w:ind w:firstLine="58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从技术、应用等方面进行需求分析。结合当前信息化应用技术发展趋势，分析业务应用系统可行的支撑及开发工具；结合业务逻辑和信息数据量，分析信息系统的功能和性能需求；并对系统的处理能力、存储能力和传输能力进行总量分析，明确系统能力的总量指标和应用系统的总体功能。</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数据需求。</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阐述与业务相关的数据量、数据类型、数据之间的逻辑关系等，明确数据需求量。数据需求分析应考虑冗余及未来扩展空间；列出测算依据；明确数据存储方式和确定存储容量。阐述数据格式（结构化、非结构化）、数据量对信息处理、信息存储和系统性能等方面的要求。</w:t>
      </w:r>
    </w:p>
    <w:p>
      <w:pPr>
        <w:widowControl/>
        <w:ind w:firstLine="585"/>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⑶</w:t>
      </w:r>
      <w:r>
        <w:rPr>
          <w:rFonts w:ascii="Times New Roman" w:hAnsi="Times New Roman" w:eastAsia="仿宋_GB2312" w:cs="Times New Roman"/>
          <w:sz w:val="32"/>
          <w:szCs w:val="32"/>
        </w:rPr>
        <w:t>网络系统需求。</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对拟承载系统运行的网络支撑环境进行需求分析。根据业务需要，阐述对依托的网络环境（电子政务内网、电子政务外网、业务专网、互联网等）、传输链路、传输带宽以及组网方式等方面的需求；相关设备应支持互联网协议第六版（IPv6）的技术要求。</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⑷</w:t>
      </w:r>
      <w:r>
        <w:rPr>
          <w:rFonts w:ascii="Times New Roman" w:hAnsi="Times New Roman" w:eastAsia="仿宋_GB2312" w:cs="Times New Roman"/>
          <w:sz w:val="32"/>
          <w:szCs w:val="32"/>
        </w:rPr>
        <w:t>物理场所环境需求。</w:t>
      </w:r>
    </w:p>
    <w:p>
      <w:pPr>
        <w:widowControl/>
        <w:ind w:firstLine="58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主要从机房、空调、弱电间、供配电、消防、防雷接地等方面对物理场所环境进行需求描述</w:t>
      </w:r>
    </w:p>
    <w:p>
      <w:pPr>
        <w:widowControl/>
        <w:ind w:firstLine="585"/>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⑸</w:t>
      </w:r>
      <w:r>
        <w:rPr>
          <w:rFonts w:ascii="Times New Roman" w:hAnsi="Times New Roman" w:eastAsia="仿宋_GB2312" w:cs="Times New Roman"/>
          <w:sz w:val="32"/>
          <w:szCs w:val="32"/>
        </w:rPr>
        <w:t>系统支撑环境需求。</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从基础软硬件平台的支撑环境需求方面进行阐述。应说明系统如何利旧，明确终端及外设（包括个人终端、打印机等）、基础硬件（包括服务器及存储等）、基础软件（包括操作系统、数据库、中间件、应用软件）等的需求。</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⑹</w:t>
      </w:r>
      <w:r>
        <w:rPr>
          <w:rFonts w:ascii="Times New Roman" w:hAnsi="Times New Roman" w:eastAsia="仿宋_GB2312" w:cs="Times New Roman"/>
          <w:sz w:val="32"/>
          <w:szCs w:val="32"/>
        </w:rPr>
        <w:t>运维管理需求。</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从运维管理范围与系统功能方面进行需求分析。根据项目对运行和管理方面的要求，提出项目的可用性、可扩展性、可管理性、可维护性等需求；分析项目运行管理能力存在的差距，明确运行管理的保障要求，确定需要新增的系统保障能力。</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3.系统安全需求</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⑴</w:t>
      </w:r>
      <w:r>
        <w:rPr>
          <w:rFonts w:ascii="Times New Roman" w:hAnsi="Times New Roman" w:eastAsia="仿宋_GB2312" w:cs="Times New Roman"/>
          <w:sz w:val="32"/>
          <w:szCs w:val="32"/>
        </w:rPr>
        <w:t>按照国家和行业有关信息系统安全等级保护的标准规范要求，结合项目的具体特点，明确信息系统的安全保护等级。</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根据各信息系统的安全等级，结合《信息系统安全等级保护基本要求》(GB／T22239-2008)和《涉及国家秘密的信息系统分级保护技术要求》（BMB17-2006），对系统在安全方面存在的脆弱性和面临的威胁进行分析，明确系统安全风险；对于信息系统安全整改项目，需明确满足国家有关信息系统安全等级保护要求的安全风险以及未能达到国家要求且需升级改造的安全风险。</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⑶</w:t>
      </w:r>
      <w:r>
        <w:rPr>
          <w:rFonts w:ascii="Times New Roman" w:hAnsi="Times New Roman" w:eastAsia="仿宋_GB2312" w:cs="Times New Roman"/>
          <w:sz w:val="32"/>
          <w:szCs w:val="32"/>
        </w:rPr>
        <w:t>针对系统的安全风险，从技术和管理两方面分析，明确项目涉及到的信息系统安全管理要求和信息系统安全技术要求，并确定系统的安全防护措施。</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系统非功能性指标</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阐述系统非功能性指标要求，主要有：标准符合性指标；用户规模、并发数、响应时间等系统性能指标；扩展性指标；兼容性指标。</w:t>
      </w:r>
    </w:p>
    <w:p>
      <w:pPr>
        <w:widowControl/>
        <w:ind w:firstLine="476" w:firstLineChars="149"/>
        <w:jc w:val="left"/>
        <w:rPr>
          <w:rFonts w:ascii="楷体_GB2312" w:hAnsi="楷体" w:eastAsia="楷体_GB2312" w:cs="Times New Roman"/>
          <w:sz w:val="32"/>
          <w:szCs w:val="32"/>
        </w:rPr>
      </w:pPr>
      <w:r>
        <w:rPr>
          <w:rFonts w:ascii="楷体_GB2312" w:hAnsi="楷体" w:eastAsia="楷体_GB2312" w:cs="Times New Roman"/>
          <w:sz w:val="32"/>
          <w:szCs w:val="32"/>
        </w:rPr>
        <w:t>（四）建设方案</w:t>
      </w:r>
    </w:p>
    <w:p>
      <w:pPr>
        <w:widowControl/>
        <w:ind w:firstLine="627" w:firstLineChars="196"/>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1.总体设计</w:t>
      </w:r>
    </w:p>
    <w:p>
      <w:pPr>
        <w:widowControl/>
        <w:ind w:firstLine="627" w:firstLineChars="196"/>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阐述系统建设的总体逻辑架构、网络架构、部署架构、数据架构、信息资源架构和总体技术路线等，如涉及分期建设的，应分别阐述总体建设内容和本期建设内容。说明项目建设执行相关政策文件和制度规定，以及遵从国家电子政务标准规范和相关行业标准规范等情况。</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2.分项设计</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⑴</w:t>
      </w:r>
      <w:r>
        <w:rPr>
          <w:rFonts w:ascii="Times New Roman" w:hAnsi="Times New Roman" w:eastAsia="仿宋_GB2312" w:cs="Times New Roman"/>
          <w:sz w:val="32"/>
          <w:szCs w:val="32"/>
        </w:rPr>
        <w:t>业务应用系统建设。</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主要包括业务应用系统的架构，主要功能设计，各子系统的功能框架、各模块的功能组成，阐述各功能模块实现业务处理和数据处理的方式和内容。</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信息资源建设。</w:t>
      </w:r>
    </w:p>
    <w:p>
      <w:pPr>
        <w:widowControl/>
        <w:ind w:firstLine="640" w:firstLineChars="200"/>
        <w:jc w:val="left"/>
        <w:rPr>
          <w:rFonts w:ascii="Times New Roman" w:hAnsi="Times New Roman" w:eastAsia="仿宋_GB2312" w:cs="Times New Roman"/>
          <w:sz w:val="32"/>
          <w:szCs w:val="32"/>
        </w:rPr>
      </w:pPr>
      <w:r>
        <w:rPr>
          <w:rFonts w:hint="eastAsia" w:ascii="宋体" w:hAnsi="宋体" w:eastAsia="宋体" w:cs="宋体"/>
          <w:sz w:val="32"/>
          <w:szCs w:val="32"/>
        </w:rPr>
        <w:t>①</w:t>
      </w:r>
      <w:r>
        <w:rPr>
          <w:rFonts w:ascii="Times New Roman" w:hAnsi="Times New Roman" w:eastAsia="仿宋_GB2312" w:cs="Times New Roman"/>
          <w:sz w:val="32"/>
          <w:szCs w:val="32"/>
        </w:rPr>
        <w:t>明确信息资源的具体采集或共享渠道，信息资源的优化方案等，包括数据（类）名称、方式、来源、优化方案、更新机制、备注等；</w:t>
      </w:r>
    </w:p>
    <w:p>
      <w:pPr>
        <w:widowControl/>
        <w:ind w:firstLine="640" w:firstLineChars="200"/>
        <w:jc w:val="left"/>
        <w:rPr>
          <w:rFonts w:ascii="Times New Roman" w:hAnsi="Times New Roman" w:eastAsia="仿宋_GB2312" w:cs="Times New Roman"/>
          <w:sz w:val="32"/>
          <w:szCs w:val="32"/>
        </w:rPr>
      </w:pPr>
      <w:r>
        <w:rPr>
          <w:rFonts w:hint="eastAsia" w:ascii="宋体" w:hAnsi="宋体" w:eastAsia="宋体" w:cs="宋体"/>
          <w:sz w:val="32"/>
          <w:szCs w:val="32"/>
        </w:rPr>
        <w:t>②</w:t>
      </w:r>
      <w:r>
        <w:rPr>
          <w:rFonts w:ascii="Times New Roman" w:hAnsi="Times New Roman" w:eastAsia="仿宋_GB2312" w:cs="Times New Roman"/>
          <w:sz w:val="32"/>
          <w:szCs w:val="32"/>
        </w:rPr>
        <w:t>明确系统建成后能够形成的信息资源，并重点说明可向其他部门和单位提供共享的信息资源，以及共享方式、途径、接口规范等；</w:t>
      </w:r>
    </w:p>
    <w:p>
      <w:pPr>
        <w:widowControl/>
        <w:ind w:firstLine="640" w:firstLineChars="200"/>
        <w:jc w:val="left"/>
        <w:rPr>
          <w:rFonts w:ascii="Times New Roman" w:hAnsi="Times New Roman" w:eastAsia="仿宋_GB2312" w:cs="Times New Roman"/>
          <w:sz w:val="32"/>
          <w:szCs w:val="32"/>
        </w:rPr>
      </w:pPr>
      <w:r>
        <w:rPr>
          <w:rFonts w:hint="eastAsia" w:ascii="宋体" w:hAnsi="宋体" w:eastAsia="宋体" w:cs="宋体"/>
          <w:sz w:val="32"/>
          <w:szCs w:val="32"/>
        </w:rPr>
        <w:t>③</w:t>
      </w:r>
      <w:r>
        <w:rPr>
          <w:rFonts w:ascii="Times New Roman" w:hAnsi="Times New Roman" w:eastAsia="仿宋_GB2312" w:cs="Times New Roman"/>
          <w:sz w:val="32"/>
          <w:szCs w:val="32"/>
        </w:rPr>
        <w:t>需要开发与外部系统信息资源共享的，须明确信息资源共享方案。方案内容主要包括可共享的基础信息资源和其他信息资源清单、来源部门、更新频率、实现技术方式、沟通协调情况和保障机制等；</w:t>
      </w:r>
    </w:p>
    <w:p>
      <w:pPr>
        <w:widowControl/>
        <w:ind w:firstLine="640" w:firstLineChars="200"/>
        <w:jc w:val="left"/>
        <w:rPr>
          <w:rFonts w:ascii="Times New Roman" w:hAnsi="Times New Roman" w:eastAsia="仿宋_GB2312" w:cs="Times New Roman"/>
          <w:sz w:val="32"/>
          <w:szCs w:val="32"/>
        </w:rPr>
      </w:pPr>
      <w:r>
        <w:rPr>
          <w:rFonts w:hint="eastAsia" w:ascii="宋体" w:hAnsi="宋体" w:eastAsia="宋体" w:cs="宋体"/>
          <w:sz w:val="32"/>
          <w:szCs w:val="32"/>
        </w:rPr>
        <w:t>④</w:t>
      </w:r>
      <w:r>
        <w:rPr>
          <w:rFonts w:ascii="Times New Roman" w:hAnsi="Times New Roman" w:eastAsia="仿宋_GB2312" w:cs="Times New Roman"/>
          <w:sz w:val="32"/>
          <w:szCs w:val="32"/>
        </w:rPr>
        <w:t>涉及部门内部信息资源整合和优化的，须明确数据整合与优化方案。方案内容主要包括拟整合的系统名称、技术架构、应用情况、技术整合内容和方式、内部协调情况、保障机制等。</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⑶</w:t>
      </w:r>
      <w:r>
        <w:rPr>
          <w:rFonts w:ascii="Times New Roman" w:hAnsi="Times New Roman" w:eastAsia="仿宋_GB2312" w:cs="Times New Roman"/>
          <w:sz w:val="32"/>
          <w:szCs w:val="32"/>
        </w:rPr>
        <w:t>网络系统建设。</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阐述依托的网络环境（电子政务内网、电子政务外网、业务专网、互联网等），明确网络总体架构、子网构成，描述网络传输、地址和域名管理、网络建管责任、网络接入等方面的实现方式和内容，绘制网络拓扑图。拓扑图应体现路由、交换、计算、存储和结构层次及应用分布，清晰展示系统模块之间的逻辑关系。</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⑷</w:t>
      </w:r>
      <w:r>
        <w:rPr>
          <w:rFonts w:ascii="Times New Roman" w:hAnsi="Times New Roman" w:eastAsia="仿宋_GB2312" w:cs="Times New Roman"/>
          <w:sz w:val="32"/>
          <w:szCs w:val="32"/>
        </w:rPr>
        <w:t>物理场所环境建设。</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从本支撑项目所需机房、空调、弱电间、供配电、消防、防雷接地、等物理场所环境配套建设方面进行阐述分析，详细说明物理场所环境的具体实现方式。</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⑸</w:t>
      </w:r>
      <w:r>
        <w:rPr>
          <w:rFonts w:ascii="Times New Roman" w:hAnsi="Times New Roman" w:eastAsia="仿宋_GB2312" w:cs="Times New Roman"/>
          <w:sz w:val="32"/>
          <w:szCs w:val="32"/>
        </w:rPr>
        <w:t>运维管理建设。</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阐述运维管理建设的目标、组成、架构、技术和选型等。阐述运维管理及相关的集中监控、运行调度、异常报警，事件自动处理和态势分析等功能。</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⑹</w:t>
      </w:r>
      <w:r>
        <w:rPr>
          <w:rFonts w:ascii="Times New Roman" w:hAnsi="Times New Roman" w:eastAsia="仿宋_GB2312" w:cs="Times New Roman"/>
          <w:sz w:val="32"/>
          <w:szCs w:val="32"/>
        </w:rPr>
        <w:t>支撑环境建设。</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阐述支撑环境建设的组成、架构、技术和选型等。说明终端及外设（包括个人终端、打印机等）、硬件（包括服务器、存储等）、软件（包括操作系统、数据库、中间件、支撑软件）等配置情况。</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⑺</w:t>
      </w:r>
      <w:r>
        <w:rPr>
          <w:rFonts w:ascii="Times New Roman" w:hAnsi="Times New Roman" w:eastAsia="仿宋_GB2312" w:cs="Times New Roman"/>
          <w:sz w:val="32"/>
          <w:szCs w:val="32"/>
        </w:rPr>
        <w:t>安全环境建设。</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对实行等级保护管理的项目，按照《信息系统安全等级保护定级指南》（GB/T22240-2008），明确本系统安全保护等级。依据《信息系统安全等级保护基本要求》(GB/T22239_2008)，对本系统安全技术方案、安全管理方案及设备选型等进行阐述。</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对实行分级保护管理的项目，按照《涉及国家秘密的信息系统分级保护技术要求》(BMB17-2006)和《涉及国家秘密的信患系统分级保护管理规范》（BMB20-2007）的有关规定，对系统的安全技术方案,安全管理方案及设备选型等进行阐述。</w:t>
      </w:r>
    </w:p>
    <w:p>
      <w:pPr>
        <w:widowControl/>
        <w:ind w:firstLine="640" w:firstLineChars="200"/>
        <w:jc w:val="left"/>
        <w:rPr>
          <w:rFonts w:ascii="Times New Roman" w:hAnsi="Times New Roman" w:eastAsia="仿宋_GB2312" w:cs="Times New Roman"/>
          <w:sz w:val="32"/>
          <w:szCs w:val="32"/>
        </w:rPr>
      </w:pPr>
      <w:r>
        <w:rPr>
          <w:rFonts w:hint="eastAsia" w:ascii="仿宋_GB2312" w:hAnsi="仿宋_GB2312" w:eastAsia="仿宋_GB2312" w:cs="仿宋_GB2312"/>
          <w:sz w:val="32"/>
          <w:szCs w:val="32"/>
        </w:rPr>
        <w:t>⑻</w:t>
      </w:r>
      <w:r>
        <w:rPr>
          <w:rFonts w:ascii="Times New Roman" w:hAnsi="Times New Roman" w:eastAsia="仿宋_GB2312" w:cs="Times New Roman"/>
          <w:sz w:val="32"/>
          <w:szCs w:val="32"/>
        </w:rPr>
        <w:t>软硬件配置。</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项目组织实施。</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明确项目实施的总体进度计划、分期进度安排、阶段目标和阶段成果标识，描述项目实施进程安排等内容。对监理、安全测评及软件测评和培训等情况进行说明。</w:t>
      </w:r>
    </w:p>
    <w:p>
      <w:pPr>
        <w:widowControl/>
        <w:ind w:firstLine="476" w:firstLineChars="149"/>
        <w:jc w:val="left"/>
        <w:rPr>
          <w:rFonts w:ascii="楷体_GB2312" w:hAnsi="楷体" w:eastAsia="楷体_GB2312" w:cs="Times New Roman"/>
          <w:sz w:val="32"/>
          <w:szCs w:val="32"/>
        </w:rPr>
      </w:pPr>
      <w:r>
        <w:rPr>
          <w:rFonts w:ascii="楷体_GB2312" w:hAnsi="楷体" w:eastAsia="楷体_GB2312" w:cs="Times New Roman"/>
          <w:sz w:val="32"/>
          <w:szCs w:val="32"/>
        </w:rPr>
        <w:t>（五）资金预算</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说明项目总预算和工程费用、服务费用、其他费用等资金预算内容。（预算编制格式及费用标准详见第三部分“预算编制标准”）</w:t>
      </w:r>
    </w:p>
    <w:p>
      <w:pPr>
        <w:widowControl/>
        <w:ind w:firstLine="476" w:firstLineChars="149"/>
        <w:jc w:val="left"/>
        <w:rPr>
          <w:rFonts w:ascii="楷体_GB2312" w:hAnsi="楷体" w:eastAsia="楷体_GB2312" w:cs="Times New Roman"/>
          <w:sz w:val="32"/>
          <w:szCs w:val="32"/>
        </w:rPr>
      </w:pPr>
      <w:r>
        <w:rPr>
          <w:rFonts w:ascii="楷体_GB2312" w:hAnsi="楷体" w:eastAsia="楷体_GB2312" w:cs="Times New Roman"/>
          <w:sz w:val="32"/>
          <w:szCs w:val="32"/>
        </w:rPr>
        <w:t>（六）项目绩效管理</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简述项目绩效目标，以及产出、效益、满意度等绩效指标。</w:t>
      </w:r>
    </w:p>
    <w:p>
      <w:pPr>
        <w:pStyle w:val="23"/>
        <w:spacing w:beforeLines="0" w:afterLines="0"/>
        <w:ind w:firstLine="640" w:firstLineChars="200"/>
        <w:jc w:val="both"/>
        <w:rPr>
          <w:rFonts w:hAnsi="黑体"/>
          <w:sz w:val="32"/>
          <w:szCs w:val="32"/>
        </w:rPr>
      </w:pPr>
      <w:r>
        <w:rPr>
          <w:rFonts w:hAnsi="黑体"/>
          <w:sz w:val="32"/>
          <w:szCs w:val="32"/>
        </w:rPr>
        <w:t>三、预算编制标准</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信息化建设项目预算编制标准包括项目预算编制格式及有关分项预算费用标准。</w:t>
      </w:r>
    </w:p>
    <w:p>
      <w:pPr>
        <w:widowControl/>
        <w:ind w:firstLine="476" w:firstLineChars="149"/>
        <w:jc w:val="left"/>
        <w:rPr>
          <w:rFonts w:ascii="楷体_GB2312" w:hAnsi="楷体" w:eastAsia="楷体_GB2312" w:cs="Times New Roman"/>
          <w:sz w:val="32"/>
          <w:szCs w:val="32"/>
        </w:rPr>
      </w:pPr>
      <w:r>
        <w:rPr>
          <w:rFonts w:ascii="楷体_GB2312" w:hAnsi="楷体" w:eastAsia="楷体_GB2312" w:cs="Times New Roman"/>
          <w:sz w:val="32"/>
          <w:szCs w:val="32"/>
        </w:rPr>
        <w:t>（一）预算构成</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信息化建设项目预算一般由工程费用、服务费用、其他费用等三部分构成，具体内容如下：</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1.工程费用。</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主要包括硬件设备购置费、软件产品购置费、软件开发费、</w:t>
      </w:r>
      <w:r>
        <w:rPr>
          <w:rFonts w:hint="eastAsia" w:ascii="Times New Roman" w:hAnsi="Times New Roman" w:eastAsia="仿宋_GB2312" w:cs="Times New Roman"/>
          <w:sz w:val="32"/>
          <w:szCs w:val="32"/>
          <w:lang w:eastAsia="zh-CN"/>
        </w:rPr>
        <w:t>配套设施建设及维修改造费</w:t>
      </w:r>
      <w:r>
        <w:rPr>
          <w:rFonts w:ascii="Times New Roman" w:hAnsi="Times New Roman" w:eastAsia="仿宋_GB2312" w:cs="Times New Roman"/>
          <w:sz w:val="32"/>
          <w:szCs w:val="32"/>
        </w:rPr>
        <w:t>、系统集成费等费用。其中软件开发费主要指按照用户需求、实现功能要求所产生的软件系统建设费用。根据项目自身特点，可以按照工作量估算或功能点估算方法进行预算编制。</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2.服务费用。</w:t>
      </w:r>
    </w:p>
    <w:p>
      <w:pPr>
        <w:widowControl/>
        <w:ind w:firstLine="640" w:firstLineChars="200"/>
        <w:jc w:val="left"/>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主要包括公有云服务费</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硬件设备租赁费</w:t>
      </w:r>
      <w:r>
        <w:rPr>
          <w:rFonts w:hint="eastAsia" w:ascii="Times New Roman" w:hAnsi="Times New Roman" w:eastAsia="仿宋_GB2312" w:cs="Times New Roman"/>
          <w:sz w:val="32"/>
          <w:szCs w:val="32"/>
          <w:lang w:eastAsia="zh-CN"/>
        </w:rPr>
        <w:t>，机房、机柜租赁费，安全测评费、通信线路费等费用。</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3.其他费用。</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主要包括设计费、工程监理费、第三方软件测试费等费用。</w:t>
      </w:r>
    </w:p>
    <w:p>
      <w:pPr>
        <w:widowControl/>
        <w:ind w:firstLine="476" w:firstLineChars="149"/>
        <w:jc w:val="left"/>
        <w:rPr>
          <w:rFonts w:ascii="楷体_GB2312" w:hAnsi="楷体" w:eastAsia="楷体_GB2312" w:cs="Times New Roman"/>
          <w:sz w:val="32"/>
          <w:szCs w:val="32"/>
        </w:rPr>
      </w:pPr>
      <w:r>
        <w:rPr>
          <w:rFonts w:ascii="楷体_GB2312" w:hAnsi="楷体" w:eastAsia="楷体_GB2312" w:cs="Times New Roman"/>
          <w:sz w:val="32"/>
          <w:szCs w:val="32"/>
        </w:rPr>
        <w:t>（二）预算编制格式</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信息化项目预算编制应包含项目总预算表和分项预算表。</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1.项目总预算表。</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格式详见《信息化建设项目预算汇总表》。</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2.分项预算表。</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2.1工程费用。</w:t>
      </w:r>
    </w:p>
    <w:p>
      <w:pPr>
        <w:pStyle w:val="31"/>
        <w:ind w:firstLine="560"/>
        <w:rPr>
          <w:rFonts w:ascii="Times New Roman" w:eastAsia="仿宋_GB2312"/>
          <w:sz w:val="32"/>
          <w:szCs w:val="32"/>
        </w:rPr>
      </w:pPr>
      <w:r>
        <w:rPr>
          <w:rFonts w:ascii="Times New Roman" w:eastAsia="仿宋_GB2312"/>
          <w:sz w:val="32"/>
          <w:szCs w:val="32"/>
        </w:rPr>
        <w:t>主要包括硬件设备购置费、软件产品购置费、软件开发费、</w:t>
      </w:r>
      <w:r>
        <w:rPr>
          <w:rFonts w:hint="eastAsia" w:ascii="Times New Roman" w:eastAsia="仿宋_GB2312"/>
          <w:sz w:val="32"/>
          <w:szCs w:val="32"/>
          <w:lang w:eastAsia="zh-CN"/>
        </w:rPr>
        <w:t>配套设施建设及维修改造费</w:t>
      </w:r>
      <w:r>
        <w:rPr>
          <w:rFonts w:ascii="Times New Roman" w:eastAsia="仿宋_GB2312"/>
          <w:sz w:val="32"/>
          <w:szCs w:val="32"/>
        </w:rPr>
        <w:t>、系统集成费等费用。</w:t>
      </w:r>
    </w:p>
    <w:p>
      <w:pPr>
        <w:pStyle w:val="31"/>
        <w:ind w:firstLine="560"/>
        <w:rPr>
          <w:rFonts w:ascii="Times New Roman" w:eastAsia="仿宋_GB2312"/>
          <w:sz w:val="32"/>
          <w:szCs w:val="32"/>
        </w:rPr>
      </w:pPr>
      <w:r>
        <w:rPr>
          <w:rFonts w:hint="eastAsia" w:ascii="仿宋_GB2312" w:hAnsi="仿宋_GB2312" w:eastAsia="仿宋_GB2312" w:cs="仿宋_GB2312"/>
          <w:sz w:val="32"/>
          <w:szCs w:val="32"/>
        </w:rPr>
        <w:t>⑴</w:t>
      </w:r>
      <w:r>
        <w:rPr>
          <w:rFonts w:ascii="Times New Roman" w:eastAsia="仿宋_GB2312"/>
          <w:sz w:val="32"/>
          <w:szCs w:val="32"/>
        </w:rPr>
        <w:t>硬件设备购置费</w:t>
      </w:r>
    </w:p>
    <w:p>
      <w:pPr>
        <w:pStyle w:val="31"/>
        <w:ind w:firstLine="560"/>
        <w:rPr>
          <w:rFonts w:hint="eastAsia" w:ascii="Times New Roman" w:eastAsia="仿宋_GB2312"/>
          <w:sz w:val="32"/>
          <w:szCs w:val="32"/>
          <w:lang w:eastAsia="zh-CN"/>
        </w:rPr>
      </w:pPr>
      <w:r>
        <w:rPr>
          <w:rFonts w:ascii="Times New Roman" w:eastAsia="仿宋_GB2312"/>
          <w:sz w:val="32"/>
          <w:szCs w:val="32"/>
        </w:rPr>
        <w:t>采用自建方式建设，硬件设备包括桌面终端及外设、服务器、存储设备、网络设备、安全设备等</w:t>
      </w:r>
      <w:r>
        <w:rPr>
          <w:rFonts w:hint="eastAsia" w:ascii="Times New Roman" w:eastAsia="仿宋_GB2312"/>
          <w:sz w:val="32"/>
          <w:szCs w:val="32"/>
          <w:lang w:eastAsia="zh-CN"/>
        </w:rPr>
        <w:t>。</w:t>
      </w:r>
      <w:r>
        <w:rPr>
          <w:rFonts w:ascii="Times New Roman" w:eastAsia="仿宋_GB2312"/>
          <w:sz w:val="32"/>
          <w:szCs w:val="32"/>
        </w:rPr>
        <w:t>格式详见《信息化建设项目预算明细表（一）（硬件设备购置）》</w:t>
      </w:r>
      <w:r>
        <w:rPr>
          <w:rFonts w:hint="eastAsia" w:ascii="Times New Roman" w:eastAsia="仿宋_GB2312"/>
          <w:sz w:val="32"/>
          <w:szCs w:val="32"/>
          <w:lang w:eastAsia="zh-CN"/>
        </w:rPr>
        <w:t>。</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软件产品购置费</w:t>
      </w:r>
    </w:p>
    <w:p>
      <w:pPr>
        <w:ind w:firstLine="640" w:firstLineChars="200"/>
        <w:rPr>
          <w:rFonts w:hint="eastAsia" w:ascii="Times New Roman" w:eastAsia="仿宋_GB2312"/>
          <w:sz w:val="32"/>
          <w:szCs w:val="32"/>
          <w:lang w:eastAsia="zh-CN"/>
        </w:rPr>
      </w:pPr>
      <w:r>
        <w:rPr>
          <w:rFonts w:ascii="Times New Roman" w:hAnsi="Times New Roman" w:eastAsia="仿宋_GB2312" w:cs="Times New Roman"/>
          <w:sz w:val="32"/>
          <w:szCs w:val="32"/>
        </w:rPr>
        <w:t>主要包括基础软件、支撑软件、应用软件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kern w:val="0"/>
          <w:sz w:val="32"/>
          <w:szCs w:val="32"/>
          <w:lang w:val="en-US" w:eastAsia="zh-CN" w:bidi="ar-SA"/>
        </w:rPr>
        <w:t>数据资源建设费用等</w:t>
      </w:r>
      <w:r>
        <w:rPr>
          <w:rFonts w:ascii="Times New Roman" w:hAnsi="Times New Roman" w:eastAsia="仿宋_GB2312" w:cs="Times New Roman"/>
          <w:sz w:val="32"/>
          <w:szCs w:val="32"/>
        </w:rPr>
        <w:t>。其中基础软件是指服务器操作系统、数据库操作系统等；支撑软件是指支撑各种应用系统可靠运行的软件或系统，如服务器端中间件、虚拟化软件等；应用软件是指个人办公软件、安全软件、产品软件等</w:t>
      </w:r>
      <w:r>
        <w:rPr>
          <w:rFonts w:hint="eastAsia" w:ascii="Times New Roman" w:hAnsi="Times New Roman" w:eastAsia="仿宋_GB2312" w:cs="Times New Roman"/>
          <w:sz w:val="32"/>
          <w:szCs w:val="32"/>
          <w:lang w:eastAsia="zh-CN"/>
        </w:rPr>
        <w:t>。</w:t>
      </w:r>
      <w:r>
        <w:rPr>
          <w:rFonts w:ascii="Times New Roman" w:eastAsia="仿宋_GB2312"/>
          <w:sz w:val="32"/>
          <w:szCs w:val="32"/>
        </w:rPr>
        <w:t>格式详见《信息化建设项目预算明细表（二）（软件产品购置）》</w:t>
      </w:r>
      <w:r>
        <w:rPr>
          <w:rFonts w:hint="eastAsia" w:ascii="Times New Roman" w:eastAsia="仿宋_GB2312"/>
          <w:sz w:val="32"/>
          <w:szCs w:val="32"/>
          <w:lang w:eastAsia="zh-CN"/>
        </w:rPr>
        <w:t>。</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⑶</w:t>
      </w:r>
      <w:r>
        <w:rPr>
          <w:rFonts w:ascii="Times New Roman" w:hAnsi="Times New Roman" w:eastAsia="仿宋_GB2312" w:cs="Times New Roman"/>
          <w:sz w:val="32"/>
          <w:szCs w:val="32"/>
        </w:rPr>
        <w:t>软件开发费</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软件产品开发费包括软件产品建设费。建设单位根据自身特点可采用工作量计算方法或功能点计算方法进行成本测算。如采用工作量计算方法，格式详见《信息化建设项目预算明细</w:t>
      </w:r>
      <w:r>
        <w:rPr>
          <w:rFonts w:hint="eastAsia" w:ascii="Times New Roman" w:hAnsi="Times New Roman" w:eastAsia="仿宋_GB2312" w:cs="Times New Roman"/>
          <w:sz w:val="32"/>
          <w:szCs w:val="32"/>
          <w:lang w:eastAsia="zh-CN"/>
        </w:rPr>
        <w:t>表</w:t>
      </w:r>
      <w:r>
        <w:rPr>
          <w:rFonts w:ascii="Times New Roman" w:hAnsi="Times New Roman" w:eastAsia="仿宋_GB2312" w:cs="Times New Roman"/>
          <w:sz w:val="32"/>
          <w:szCs w:val="32"/>
        </w:rPr>
        <w:t>（三）（软件开发—工作量法）》。如采用功能点计算方法，格式详见《信息化建设项目预算明细表（四）（软件开发—功能点法</w:t>
      </w:r>
      <w:r>
        <w:rPr>
          <w:rFonts w:hint="eastAsia" w:ascii="Times New Roman" w:hAnsi="Times New Roman" w:eastAsia="仿宋_GB2312" w:cs="Times New Roman"/>
          <w:sz w:val="32"/>
          <w:szCs w:val="32"/>
        </w:rPr>
        <w:t>汇总表及明细表</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w:t>
      </w:r>
    </w:p>
    <w:p>
      <w:pPr>
        <w:ind w:firstLine="640" w:firstLineChars="200"/>
        <w:rPr>
          <w:rFonts w:hint="eastAsia" w:ascii="Times New Roman" w:hAnsi="Times New Roman" w:eastAsia="仿宋_GB2312" w:cs="Times New Roman"/>
          <w:kern w:val="0"/>
          <w:sz w:val="32"/>
          <w:szCs w:val="32"/>
          <w:lang w:val="en-US" w:eastAsia="zh-CN" w:bidi="ar-SA"/>
        </w:rPr>
      </w:pPr>
      <w:r>
        <w:rPr>
          <w:rFonts w:hint="eastAsia" w:ascii="仿宋_GB2312" w:hAnsi="仿宋_GB2312" w:eastAsia="仿宋_GB2312" w:cs="仿宋_GB2312"/>
          <w:kern w:val="0"/>
          <w:sz w:val="32"/>
          <w:szCs w:val="32"/>
          <w:lang w:val="en-US" w:eastAsia="zh-CN" w:bidi="ar-SA"/>
        </w:rPr>
        <w:t>⑷</w:t>
      </w:r>
      <w:r>
        <w:rPr>
          <w:rFonts w:hint="eastAsia" w:ascii="Times New Roman" w:hAnsi="Times New Roman" w:eastAsia="仿宋_GB2312" w:cs="Times New Roman"/>
          <w:kern w:val="0"/>
          <w:sz w:val="32"/>
          <w:szCs w:val="32"/>
          <w:lang w:val="en-US" w:eastAsia="zh-CN" w:bidi="ar-SA"/>
        </w:rPr>
        <w:t>配套设施建设及维修改造费</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格式详见《信息化建设项目预算明细表（五）（</w:t>
      </w:r>
      <w:r>
        <w:rPr>
          <w:rFonts w:hint="eastAsia" w:ascii="Times New Roman" w:hAnsi="Times New Roman" w:eastAsia="仿宋_GB2312" w:cs="Times New Roman"/>
          <w:sz w:val="32"/>
          <w:szCs w:val="32"/>
          <w:lang w:eastAsia="zh-CN"/>
        </w:rPr>
        <w:t>配套设施建设及维修改造费</w:t>
      </w:r>
      <w:r>
        <w:rPr>
          <w:rFonts w:ascii="Times New Roman" w:hAnsi="Times New Roman" w:eastAsia="仿宋_GB2312" w:cs="Times New Roman"/>
          <w:sz w:val="32"/>
          <w:szCs w:val="32"/>
        </w:rPr>
        <w:t>）》。</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⑸</w:t>
      </w:r>
      <w:r>
        <w:rPr>
          <w:rFonts w:ascii="Times New Roman" w:hAnsi="Times New Roman" w:eastAsia="仿宋_GB2312" w:cs="Times New Roman"/>
          <w:sz w:val="32"/>
          <w:szCs w:val="32"/>
        </w:rPr>
        <w:t>系统集成费</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系统集成费是指建设单位委托第三方进行设备及系统软件安装、调试、应用软件部署等系统集成所产生的必要支出。</w:t>
      </w:r>
    </w:p>
    <w:p>
      <w:pPr>
        <w:widowControl/>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2.2服务费用</w:t>
      </w:r>
    </w:p>
    <w:p>
      <w:pPr>
        <w:pStyle w:val="31"/>
        <w:ind w:firstLine="560"/>
        <w:rPr>
          <w:rFonts w:ascii="Times New Roman" w:eastAsia="仿宋_GB2312"/>
          <w:sz w:val="32"/>
          <w:szCs w:val="32"/>
        </w:rPr>
      </w:pPr>
      <w:r>
        <w:rPr>
          <w:rFonts w:ascii="Times New Roman" w:eastAsia="仿宋_GB2312"/>
          <w:sz w:val="32"/>
          <w:szCs w:val="32"/>
        </w:rPr>
        <w:t>主要包括公有云服务费</w:t>
      </w:r>
      <w:r>
        <w:rPr>
          <w:rFonts w:hint="eastAsia" w:ascii="Times New Roman" w:eastAsia="仿宋_GB2312"/>
          <w:sz w:val="32"/>
          <w:szCs w:val="32"/>
          <w:lang w:eastAsia="zh-CN"/>
        </w:rPr>
        <w:t>，</w:t>
      </w:r>
      <w:r>
        <w:rPr>
          <w:rFonts w:ascii="Times New Roman" w:eastAsia="仿宋_GB2312"/>
          <w:sz w:val="32"/>
          <w:szCs w:val="32"/>
        </w:rPr>
        <w:t>硬件设备租赁费</w:t>
      </w:r>
      <w:r>
        <w:rPr>
          <w:rFonts w:hint="eastAsia" w:ascii="Times New Roman" w:eastAsia="仿宋_GB2312"/>
          <w:sz w:val="32"/>
          <w:szCs w:val="32"/>
          <w:lang w:eastAsia="zh-CN"/>
        </w:rPr>
        <w:t>，</w:t>
      </w:r>
      <w:r>
        <w:rPr>
          <w:rFonts w:ascii="Times New Roman" w:eastAsia="仿宋_GB2312"/>
          <w:sz w:val="32"/>
          <w:szCs w:val="32"/>
        </w:rPr>
        <w:t>机房</w:t>
      </w:r>
      <w:r>
        <w:rPr>
          <w:rFonts w:hint="eastAsia" w:ascii="Times New Roman" w:eastAsia="仿宋_GB2312"/>
          <w:sz w:val="32"/>
          <w:szCs w:val="32"/>
          <w:lang w:eastAsia="zh-CN"/>
        </w:rPr>
        <w:t>、机柜</w:t>
      </w:r>
      <w:r>
        <w:rPr>
          <w:rFonts w:ascii="Times New Roman" w:eastAsia="仿宋_GB2312"/>
          <w:sz w:val="32"/>
          <w:szCs w:val="32"/>
        </w:rPr>
        <w:t>租赁费</w:t>
      </w:r>
      <w:r>
        <w:rPr>
          <w:rFonts w:hint="eastAsia" w:ascii="Times New Roman" w:eastAsia="仿宋_GB2312"/>
          <w:sz w:val="32"/>
          <w:szCs w:val="32"/>
          <w:lang w:eastAsia="zh-CN"/>
        </w:rPr>
        <w:t>，</w:t>
      </w:r>
      <w:r>
        <w:rPr>
          <w:rFonts w:ascii="Times New Roman" w:eastAsia="仿宋_GB2312"/>
          <w:sz w:val="32"/>
          <w:szCs w:val="32"/>
        </w:rPr>
        <w:t>安全测评费</w:t>
      </w:r>
      <w:r>
        <w:rPr>
          <w:rFonts w:hint="eastAsia" w:ascii="Times New Roman" w:eastAsia="仿宋_GB2312"/>
          <w:sz w:val="32"/>
          <w:szCs w:val="32"/>
          <w:lang w:eastAsia="zh-CN"/>
        </w:rPr>
        <w:t>，</w:t>
      </w:r>
      <w:r>
        <w:rPr>
          <w:rFonts w:ascii="Times New Roman" w:eastAsia="仿宋_GB2312"/>
          <w:sz w:val="32"/>
          <w:szCs w:val="32"/>
        </w:rPr>
        <w:t>通信线路费等费用。</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⑴</w:t>
      </w:r>
      <w:r>
        <w:rPr>
          <w:rFonts w:ascii="Times New Roman" w:hAnsi="Times New Roman" w:eastAsia="仿宋_GB2312" w:cs="Times New Roman"/>
          <w:sz w:val="32"/>
          <w:szCs w:val="32"/>
        </w:rPr>
        <w:t>公有云服务费</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采用云服务的方式购买硬件资源，包括云主机、云存储等内容</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格式详见《信息化建设项目预算明细表（六）（公有云服务）》。</w:t>
      </w:r>
    </w:p>
    <w:p>
      <w:pPr>
        <w:tabs>
          <w:tab w:val="left" w:pos="5729"/>
        </w:tabs>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⑵</w:t>
      </w:r>
      <w:r>
        <w:rPr>
          <w:rFonts w:ascii="Times New Roman" w:hAnsi="Times New Roman" w:eastAsia="仿宋_GB2312" w:cs="Times New Roman"/>
          <w:sz w:val="32"/>
          <w:szCs w:val="32"/>
        </w:rPr>
        <w:t>硬件设备租赁费</w:t>
      </w:r>
      <w:r>
        <w:rPr>
          <w:rFonts w:ascii="Times New Roman" w:hAnsi="Times New Roman" w:eastAsia="仿宋_GB2312" w:cs="Times New Roman"/>
          <w:sz w:val="32"/>
          <w:szCs w:val="32"/>
        </w:rPr>
        <w:tab/>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采用硬件设备租赁方式建设，硬件设备包括桌面终端及外设、服务器、存储设备、网络设备、安全设备等</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格式详见《信息化建设项目预算明细表（七）（硬件设备租赁）》。</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⑶</w:t>
      </w:r>
      <w:r>
        <w:rPr>
          <w:rFonts w:ascii="Times New Roman" w:hAnsi="Times New Roman" w:eastAsia="仿宋_GB2312" w:cs="Times New Roman"/>
          <w:sz w:val="32"/>
          <w:szCs w:val="32"/>
        </w:rPr>
        <w:t>机房</w:t>
      </w:r>
      <w:r>
        <w:rPr>
          <w:rFonts w:hint="eastAsia" w:ascii="Times New Roman" w:hAnsi="Times New Roman" w:eastAsia="仿宋_GB2312" w:cs="Times New Roman"/>
          <w:sz w:val="32"/>
          <w:szCs w:val="32"/>
          <w:lang w:eastAsia="zh-CN"/>
        </w:rPr>
        <w:t>、机柜</w:t>
      </w:r>
      <w:r>
        <w:rPr>
          <w:rFonts w:ascii="Times New Roman" w:hAnsi="Times New Roman" w:eastAsia="仿宋_GB2312" w:cs="Times New Roman"/>
          <w:sz w:val="32"/>
          <w:szCs w:val="32"/>
        </w:rPr>
        <w:t>租赁费</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机房租赁有两种方式：按地板面积或机柜租用</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格式详见《信息化建设项目预算明细表（八）（机房</w:t>
      </w:r>
      <w:r>
        <w:rPr>
          <w:rFonts w:hint="eastAsia" w:ascii="Times New Roman" w:hAnsi="Times New Roman" w:eastAsia="仿宋_GB2312" w:cs="Times New Roman"/>
          <w:sz w:val="32"/>
          <w:szCs w:val="32"/>
          <w:lang w:eastAsia="zh-CN"/>
        </w:rPr>
        <w:t>、机柜</w:t>
      </w:r>
      <w:r>
        <w:rPr>
          <w:rFonts w:ascii="Times New Roman" w:hAnsi="Times New Roman" w:eastAsia="仿宋_GB2312" w:cs="Times New Roman"/>
          <w:sz w:val="32"/>
          <w:szCs w:val="32"/>
        </w:rPr>
        <w:t>租赁）》。</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⑷</w:t>
      </w:r>
      <w:r>
        <w:rPr>
          <w:rFonts w:ascii="Times New Roman" w:hAnsi="Times New Roman" w:eastAsia="仿宋_GB2312" w:cs="Times New Roman"/>
          <w:sz w:val="32"/>
          <w:szCs w:val="32"/>
        </w:rPr>
        <w:t>安全测评费</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安全等级保护测评费适用于测评机构依据国家信息安全等级保护制度规定，受项目单位委托，按照有关规范和技术标准，对信息系统安全等级保护现状进行检测评估活动所收取的费用。格式详见《信息化建设项目预算明细表（</w:t>
      </w:r>
      <w:r>
        <w:rPr>
          <w:rFonts w:hint="eastAsia" w:ascii="Times New Roman" w:hAnsi="Times New Roman" w:eastAsia="仿宋_GB2312" w:cs="Times New Roman"/>
          <w:sz w:val="32"/>
          <w:szCs w:val="32"/>
          <w:lang w:eastAsia="zh-CN"/>
        </w:rPr>
        <w:t>九</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安全测评费</w:t>
      </w:r>
      <w:r>
        <w:rPr>
          <w:rFonts w:ascii="Times New Roman" w:hAnsi="Times New Roman" w:eastAsia="仿宋_GB2312" w:cs="Times New Roman"/>
          <w:sz w:val="32"/>
          <w:szCs w:val="32"/>
        </w:rPr>
        <w:t>）》。</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lang w:eastAsia="zh-CN"/>
        </w:rPr>
        <w:t>⑸</w:t>
      </w:r>
      <w:r>
        <w:rPr>
          <w:rFonts w:hint="eastAsia" w:ascii="Times New Roman" w:hAnsi="Times New Roman" w:eastAsia="仿宋_GB2312" w:cs="Times New Roman"/>
          <w:sz w:val="32"/>
          <w:szCs w:val="32"/>
          <w:lang w:eastAsia="zh-CN"/>
        </w:rPr>
        <w:t>线路接入</w:t>
      </w:r>
      <w:r>
        <w:rPr>
          <w:rFonts w:hint="eastAsia" w:ascii="Times New Roman" w:hAnsi="Times New Roman" w:eastAsia="仿宋_GB2312" w:cs="Times New Roman"/>
          <w:sz w:val="32"/>
          <w:szCs w:val="32"/>
        </w:rPr>
        <w:t>费</w:t>
      </w:r>
    </w:p>
    <w:p>
      <w:pPr>
        <w:ind w:firstLine="640" w:firstLineChars="200"/>
        <w:rPr>
          <w:rFonts w:hint="eastAsia" w:ascii="仿宋" w:hAnsi="仿宋" w:eastAsia="仿宋"/>
          <w:sz w:val="32"/>
          <w:szCs w:val="32"/>
        </w:rPr>
      </w:pPr>
      <w:r>
        <w:rPr>
          <w:rFonts w:ascii="仿宋" w:hAnsi="仿宋" w:eastAsia="仿宋"/>
          <w:sz w:val="32"/>
          <w:szCs w:val="32"/>
        </w:rPr>
        <w:t>格式详见</w:t>
      </w:r>
      <w:r>
        <w:rPr>
          <w:rFonts w:hint="eastAsia" w:ascii="仿宋" w:hAnsi="仿宋" w:eastAsia="仿宋"/>
          <w:sz w:val="32"/>
          <w:szCs w:val="32"/>
        </w:rPr>
        <w:t>《信息化建设项目预算明细表</w:t>
      </w:r>
      <w:r>
        <w:rPr>
          <w:rFonts w:ascii="Times New Roman" w:hAnsi="Times New Roman" w:eastAsia="仿宋_GB2312" w:cs="Times New Roman"/>
          <w:sz w:val="32"/>
          <w:szCs w:val="32"/>
        </w:rPr>
        <w:t>（</w:t>
      </w:r>
      <w:r>
        <w:rPr>
          <w:rFonts w:hint="eastAsia" w:ascii="仿宋" w:hAnsi="仿宋" w:eastAsia="仿宋"/>
          <w:sz w:val="32"/>
          <w:szCs w:val="32"/>
          <w:lang w:eastAsia="zh-CN"/>
        </w:rPr>
        <w:t>十</w:t>
      </w:r>
      <w:r>
        <w:rPr>
          <w:rFonts w:ascii="Times New Roman" w:hAnsi="Times New Roman" w:eastAsia="仿宋_GB2312" w:cs="Times New Roman"/>
          <w:sz w:val="32"/>
          <w:szCs w:val="32"/>
        </w:rPr>
        <w:t>）</w:t>
      </w:r>
      <w:r>
        <w:rPr>
          <w:rFonts w:hint="eastAsia" w:ascii="仿宋" w:hAnsi="仿宋" w:eastAsia="仿宋"/>
          <w:sz w:val="32"/>
          <w:szCs w:val="32"/>
        </w:rPr>
        <w:t>（</w:t>
      </w:r>
      <w:r>
        <w:rPr>
          <w:rFonts w:hint="eastAsia" w:ascii="仿宋" w:hAnsi="仿宋" w:eastAsia="仿宋"/>
          <w:sz w:val="32"/>
          <w:szCs w:val="32"/>
          <w:lang w:eastAsia="zh-CN"/>
        </w:rPr>
        <w:t>线路接入</w:t>
      </w:r>
      <w:r>
        <w:rPr>
          <w:rFonts w:hint="eastAsia" w:ascii="仿宋" w:hAnsi="仿宋" w:eastAsia="仿宋"/>
          <w:sz w:val="32"/>
          <w:szCs w:val="32"/>
        </w:rPr>
        <w:t>费）》。</w:t>
      </w:r>
    </w:p>
    <w:p>
      <w:pPr>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⑹</w:t>
      </w:r>
      <w:r>
        <w:rPr>
          <w:rFonts w:ascii="Times New Roman" w:hAnsi="Times New Roman" w:eastAsia="仿宋_GB2312" w:cs="Times New Roman"/>
          <w:sz w:val="32"/>
          <w:szCs w:val="32"/>
        </w:rPr>
        <w:t>通信线路费</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价格参考市场报价及政府协议报价。</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2.3其他费用</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主要包括设计费、工程监理费、第三方软件测试费。格式详见《信息化建设项目预算明细表（</w:t>
      </w:r>
      <w:r>
        <w:rPr>
          <w:rFonts w:hint="eastAsia" w:ascii="Times New Roman" w:hAnsi="Times New Roman" w:eastAsia="仿宋_GB2312" w:cs="Times New Roman"/>
          <w:sz w:val="32"/>
          <w:szCs w:val="32"/>
          <w:lang w:eastAsia="zh-CN"/>
        </w:rPr>
        <w:t>十一</w:t>
      </w:r>
      <w:r>
        <w:rPr>
          <w:rFonts w:ascii="Times New Roman" w:hAnsi="Times New Roman" w:eastAsia="仿宋_GB2312" w:cs="Times New Roman"/>
          <w:sz w:val="32"/>
          <w:szCs w:val="32"/>
        </w:rPr>
        <w:t>）（其他费用）》。</w:t>
      </w:r>
    </w:p>
    <w:sectPr>
      <w:footerReference r:id="rId3" w:type="default"/>
      <w:pgSz w:w="11906" w:h="16838"/>
      <w:pgMar w:top="1440" w:right="1800" w:bottom="1440" w:left="1800" w:header="851" w:footer="62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5080675"/>
    </w:sdtPr>
    <w:sdtContent>
      <w:p>
        <w:pPr>
          <w:pStyle w:val="9"/>
          <w:jc w:val="center"/>
        </w:pPr>
        <w:r>
          <w:fldChar w:fldCharType="begin"/>
        </w:r>
        <w:r>
          <w:instrText xml:space="preserve">PAGE   \* MERGEFORMAT</w:instrText>
        </w:r>
        <w:r>
          <w:fldChar w:fldCharType="separate"/>
        </w:r>
        <w:r>
          <w:rPr>
            <w:lang w:val="zh-CN"/>
          </w:rPr>
          <w:t>1</w:t>
        </w:r>
        <w:r>
          <w:fldChar w:fldCharType="end"/>
        </w:r>
      </w:p>
    </w:sdtContent>
  </w:sdt>
  <w:p>
    <w:pPr>
      <w:pStyle w:val="9"/>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4"/>
      <w:suff w:val="nothing"/>
      <w:lvlText w:val="%1.%2.%3　"/>
      <w:lvlJc w:val="left"/>
      <w:pPr>
        <w:ind w:left="0" w:firstLine="0"/>
      </w:pPr>
      <w:rPr>
        <w:rFonts w:hint="eastAsia" w:ascii="黑体" w:hAnsi="Times New Roman" w:eastAsia="黑体"/>
        <w:b w:val="0"/>
        <w:i w:val="0"/>
        <w:sz w:val="21"/>
      </w:rPr>
    </w:lvl>
    <w:lvl w:ilvl="3" w:tentative="0">
      <w:start w:val="1"/>
      <w:numFmt w:val="decimal"/>
      <w:pStyle w:val="25"/>
      <w:suff w:val="nothing"/>
      <w:lvlText w:val="%1.%2.%3.%4　"/>
      <w:lvlJc w:val="left"/>
      <w:pPr>
        <w:ind w:left="0" w:firstLine="0"/>
      </w:pPr>
      <w:rPr>
        <w:rFonts w:hint="eastAsia" w:ascii="黑体" w:hAnsi="Times New Roman" w:eastAsia="黑体"/>
        <w:b w:val="0"/>
        <w:i w:val="0"/>
        <w:sz w:val="21"/>
      </w:rPr>
    </w:lvl>
    <w:lvl w:ilvl="4" w:tentative="0">
      <w:start w:val="1"/>
      <w:numFmt w:val="decimal"/>
      <w:pStyle w:val="26"/>
      <w:suff w:val="nothing"/>
      <w:lvlText w:val="%1.%2.%3.%4.%5　"/>
      <w:lvlJc w:val="left"/>
      <w:pPr>
        <w:ind w:left="0" w:firstLine="0"/>
      </w:pPr>
      <w:rPr>
        <w:rFonts w:hint="eastAsia" w:ascii="黑体" w:hAnsi="Times New Roman" w:eastAsia="黑体"/>
        <w:b w:val="0"/>
        <w:i w:val="0"/>
        <w:sz w:val="21"/>
      </w:rPr>
    </w:lvl>
    <w:lvl w:ilvl="5" w:tentative="0">
      <w:start w:val="1"/>
      <w:numFmt w:val="decimal"/>
      <w:pStyle w:val="2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4D417888"/>
    <w:multiLevelType w:val="multilevel"/>
    <w:tmpl w:val="4D417888"/>
    <w:lvl w:ilvl="0" w:tentative="0">
      <w:start w:val="1"/>
      <w:numFmt w:val="lowerLetter"/>
      <w:pStyle w:val="3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37"/>
      <w:lvlText w:val="%2)"/>
      <w:lvlJc w:val="left"/>
      <w:pPr>
        <w:tabs>
          <w:tab w:val="left" w:pos="1260"/>
        </w:tabs>
        <w:ind w:left="1259" w:hanging="419"/>
      </w:pPr>
      <w:rPr>
        <w:rFonts w:hint="eastAsia"/>
      </w:rPr>
    </w:lvl>
    <w:lvl w:ilvl="2" w:tentative="0">
      <w:start w:val="1"/>
      <w:numFmt w:val="decimal"/>
      <w:pStyle w:val="40"/>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6DBF04F4"/>
    <w:multiLevelType w:val="multilevel"/>
    <w:tmpl w:val="6DBF04F4"/>
    <w:lvl w:ilvl="0" w:tentative="0">
      <w:start w:val="1"/>
      <w:numFmt w:val="none"/>
      <w:pStyle w:val="1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6383"/>
    <w:rsid w:val="00000025"/>
    <w:rsid w:val="0000067E"/>
    <w:rsid w:val="0000346B"/>
    <w:rsid w:val="00003650"/>
    <w:rsid w:val="000113D1"/>
    <w:rsid w:val="00011BCE"/>
    <w:rsid w:val="0001222D"/>
    <w:rsid w:val="00012F16"/>
    <w:rsid w:val="000149C9"/>
    <w:rsid w:val="000165D3"/>
    <w:rsid w:val="00016C64"/>
    <w:rsid w:val="000212C0"/>
    <w:rsid w:val="00021B38"/>
    <w:rsid w:val="00022AAF"/>
    <w:rsid w:val="00024AC7"/>
    <w:rsid w:val="00024C67"/>
    <w:rsid w:val="00025AEA"/>
    <w:rsid w:val="0002725E"/>
    <w:rsid w:val="00027589"/>
    <w:rsid w:val="00030E64"/>
    <w:rsid w:val="000356A6"/>
    <w:rsid w:val="000360D2"/>
    <w:rsid w:val="00037285"/>
    <w:rsid w:val="00037970"/>
    <w:rsid w:val="00037A60"/>
    <w:rsid w:val="00043969"/>
    <w:rsid w:val="000464AD"/>
    <w:rsid w:val="000547FF"/>
    <w:rsid w:val="0006220E"/>
    <w:rsid w:val="00062F98"/>
    <w:rsid w:val="00063DDE"/>
    <w:rsid w:val="00065344"/>
    <w:rsid w:val="00065960"/>
    <w:rsid w:val="00067064"/>
    <w:rsid w:val="00067B91"/>
    <w:rsid w:val="00067EF0"/>
    <w:rsid w:val="00071419"/>
    <w:rsid w:val="0007219D"/>
    <w:rsid w:val="000731C8"/>
    <w:rsid w:val="00073F77"/>
    <w:rsid w:val="00074699"/>
    <w:rsid w:val="00074FC6"/>
    <w:rsid w:val="000754B5"/>
    <w:rsid w:val="000763B5"/>
    <w:rsid w:val="0007725C"/>
    <w:rsid w:val="00084340"/>
    <w:rsid w:val="00086146"/>
    <w:rsid w:val="00096E7B"/>
    <w:rsid w:val="000A0EFF"/>
    <w:rsid w:val="000B0428"/>
    <w:rsid w:val="000B2B36"/>
    <w:rsid w:val="000B3125"/>
    <w:rsid w:val="000B7E88"/>
    <w:rsid w:val="000C1D17"/>
    <w:rsid w:val="000C6583"/>
    <w:rsid w:val="000C6723"/>
    <w:rsid w:val="000D2314"/>
    <w:rsid w:val="000D2A4E"/>
    <w:rsid w:val="000D2DD5"/>
    <w:rsid w:val="000D4EE0"/>
    <w:rsid w:val="000E07BB"/>
    <w:rsid w:val="000E0F30"/>
    <w:rsid w:val="000E1057"/>
    <w:rsid w:val="000E216B"/>
    <w:rsid w:val="000E4168"/>
    <w:rsid w:val="000F2FEF"/>
    <w:rsid w:val="000F457A"/>
    <w:rsid w:val="000F6680"/>
    <w:rsid w:val="001010D6"/>
    <w:rsid w:val="0010221C"/>
    <w:rsid w:val="001029A8"/>
    <w:rsid w:val="0010592F"/>
    <w:rsid w:val="00110F63"/>
    <w:rsid w:val="00111E6D"/>
    <w:rsid w:val="00111F22"/>
    <w:rsid w:val="00112614"/>
    <w:rsid w:val="001165D3"/>
    <w:rsid w:val="00122636"/>
    <w:rsid w:val="00123537"/>
    <w:rsid w:val="001237EC"/>
    <w:rsid w:val="00126C10"/>
    <w:rsid w:val="00130E04"/>
    <w:rsid w:val="00133DFD"/>
    <w:rsid w:val="00135085"/>
    <w:rsid w:val="00135C85"/>
    <w:rsid w:val="00140328"/>
    <w:rsid w:val="00140C48"/>
    <w:rsid w:val="00141CC4"/>
    <w:rsid w:val="00142573"/>
    <w:rsid w:val="00145F5E"/>
    <w:rsid w:val="00153912"/>
    <w:rsid w:val="0015761B"/>
    <w:rsid w:val="001578E6"/>
    <w:rsid w:val="00157EA5"/>
    <w:rsid w:val="001609D2"/>
    <w:rsid w:val="00162235"/>
    <w:rsid w:val="00162529"/>
    <w:rsid w:val="00162CBD"/>
    <w:rsid w:val="001640C2"/>
    <w:rsid w:val="00165944"/>
    <w:rsid w:val="001662E1"/>
    <w:rsid w:val="00167EA6"/>
    <w:rsid w:val="00167F46"/>
    <w:rsid w:val="0017462B"/>
    <w:rsid w:val="00192CD5"/>
    <w:rsid w:val="001958A7"/>
    <w:rsid w:val="00195A91"/>
    <w:rsid w:val="001961F6"/>
    <w:rsid w:val="0019638A"/>
    <w:rsid w:val="00196A9E"/>
    <w:rsid w:val="001A0AC2"/>
    <w:rsid w:val="001A235D"/>
    <w:rsid w:val="001A2717"/>
    <w:rsid w:val="001A31D2"/>
    <w:rsid w:val="001A4813"/>
    <w:rsid w:val="001A6DA0"/>
    <w:rsid w:val="001B0FA8"/>
    <w:rsid w:val="001B1DEF"/>
    <w:rsid w:val="001B2562"/>
    <w:rsid w:val="001B5496"/>
    <w:rsid w:val="001B5EA1"/>
    <w:rsid w:val="001C32FF"/>
    <w:rsid w:val="001C6F12"/>
    <w:rsid w:val="001D005B"/>
    <w:rsid w:val="001D0FA0"/>
    <w:rsid w:val="001D46D4"/>
    <w:rsid w:val="001D4CB7"/>
    <w:rsid w:val="001E2CF2"/>
    <w:rsid w:val="001E6D20"/>
    <w:rsid w:val="001E77F8"/>
    <w:rsid w:val="001E7BA6"/>
    <w:rsid w:val="001F0900"/>
    <w:rsid w:val="001F67B7"/>
    <w:rsid w:val="002005C5"/>
    <w:rsid w:val="0020061F"/>
    <w:rsid w:val="0020203D"/>
    <w:rsid w:val="00204746"/>
    <w:rsid w:val="00205169"/>
    <w:rsid w:val="002057BB"/>
    <w:rsid w:val="002064D1"/>
    <w:rsid w:val="00212476"/>
    <w:rsid w:val="00213699"/>
    <w:rsid w:val="00215276"/>
    <w:rsid w:val="002174D7"/>
    <w:rsid w:val="0022308E"/>
    <w:rsid w:val="00223502"/>
    <w:rsid w:val="00225399"/>
    <w:rsid w:val="0022699E"/>
    <w:rsid w:val="00233FE2"/>
    <w:rsid w:val="00234053"/>
    <w:rsid w:val="00243A4D"/>
    <w:rsid w:val="00245CCC"/>
    <w:rsid w:val="00246409"/>
    <w:rsid w:val="002466B2"/>
    <w:rsid w:val="00252769"/>
    <w:rsid w:val="0025588D"/>
    <w:rsid w:val="00261749"/>
    <w:rsid w:val="00261A7C"/>
    <w:rsid w:val="00265904"/>
    <w:rsid w:val="00266CF5"/>
    <w:rsid w:val="00267548"/>
    <w:rsid w:val="00271736"/>
    <w:rsid w:val="0027284F"/>
    <w:rsid w:val="0027338C"/>
    <w:rsid w:val="002737DB"/>
    <w:rsid w:val="002749BB"/>
    <w:rsid w:val="00275B00"/>
    <w:rsid w:val="00276040"/>
    <w:rsid w:val="00276A84"/>
    <w:rsid w:val="00277A56"/>
    <w:rsid w:val="00277B47"/>
    <w:rsid w:val="00282D8F"/>
    <w:rsid w:val="00283CF5"/>
    <w:rsid w:val="00284A2C"/>
    <w:rsid w:val="00292718"/>
    <w:rsid w:val="002928A7"/>
    <w:rsid w:val="00296020"/>
    <w:rsid w:val="002A0D6B"/>
    <w:rsid w:val="002A16E1"/>
    <w:rsid w:val="002A1829"/>
    <w:rsid w:val="002A237A"/>
    <w:rsid w:val="002B2A7E"/>
    <w:rsid w:val="002B69F7"/>
    <w:rsid w:val="002C2C40"/>
    <w:rsid w:val="002C54DF"/>
    <w:rsid w:val="002C62A1"/>
    <w:rsid w:val="002C6765"/>
    <w:rsid w:val="002D3C4D"/>
    <w:rsid w:val="002E2DED"/>
    <w:rsid w:val="002E4BEF"/>
    <w:rsid w:val="002F1205"/>
    <w:rsid w:val="002F30B0"/>
    <w:rsid w:val="002F33E8"/>
    <w:rsid w:val="002F6846"/>
    <w:rsid w:val="003045F4"/>
    <w:rsid w:val="003072AE"/>
    <w:rsid w:val="00310E64"/>
    <w:rsid w:val="0031254C"/>
    <w:rsid w:val="00313A22"/>
    <w:rsid w:val="0031634C"/>
    <w:rsid w:val="003222AE"/>
    <w:rsid w:val="00323171"/>
    <w:rsid w:val="00324898"/>
    <w:rsid w:val="00330341"/>
    <w:rsid w:val="00330E20"/>
    <w:rsid w:val="00333F23"/>
    <w:rsid w:val="00337AD8"/>
    <w:rsid w:val="00340F82"/>
    <w:rsid w:val="0034748D"/>
    <w:rsid w:val="00350191"/>
    <w:rsid w:val="00350E31"/>
    <w:rsid w:val="0035105F"/>
    <w:rsid w:val="00352D8C"/>
    <w:rsid w:val="00353141"/>
    <w:rsid w:val="00353369"/>
    <w:rsid w:val="00362BA2"/>
    <w:rsid w:val="00365964"/>
    <w:rsid w:val="0036765B"/>
    <w:rsid w:val="003746D7"/>
    <w:rsid w:val="00374BB7"/>
    <w:rsid w:val="003750ED"/>
    <w:rsid w:val="00375957"/>
    <w:rsid w:val="0038333E"/>
    <w:rsid w:val="00383913"/>
    <w:rsid w:val="00384297"/>
    <w:rsid w:val="00384BAF"/>
    <w:rsid w:val="00390342"/>
    <w:rsid w:val="00393CF7"/>
    <w:rsid w:val="0039584C"/>
    <w:rsid w:val="00395B0A"/>
    <w:rsid w:val="003960B6"/>
    <w:rsid w:val="00396BA5"/>
    <w:rsid w:val="003A2801"/>
    <w:rsid w:val="003A3C9E"/>
    <w:rsid w:val="003A4651"/>
    <w:rsid w:val="003A4937"/>
    <w:rsid w:val="003A4FC3"/>
    <w:rsid w:val="003B3807"/>
    <w:rsid w:val="003B3D52"/>
    <w:rsid w:val="003B5663"/>
    <w:rsid w:val="003B776E"/>
    <w:rsid w:val="003B7BB1"/>
    <w:rsid w:val="003C0CCB"/>
    <w:rsid w:val="003C1C36"/>
    <w:rsid w:val="003C5DF7"/>
    <w:rsid w:val="003C61B4"/>
    <w:rsid w:val="003D1FD3"/>
    <w:rsid w:val="003D2117"/>
    <w:rsid w:val="003D3A3A"/>
    <w:rsid w:val="003D46EC"/>
    <w:rsid w:val="003E143C"/>
    <w:rsid w:val="003E4579"/>
    <w:rsid w:val="003F011E"/>
    <w:rsid w:val="003F1452"/>
    <w:rsid w:val="003F5332"/>
    <w:rsid w:val="003F697C"/>
    <w:rsid w:val="004008B6"/>
    <w:rsid w:val="00401E18"/>
    <w:rsid w:val="00405F90"/>
    <w:rsid w:val="00407AE8"/>
    <w:rsid w:val="00413C82"/>
    <w:rsid w:val="004141A9"/>
    <w:rsid w:val="00414DF6"/>
    <w:rsid w:val="00416411"/>
    <w:rsid w:val="00420ACF"/>
    <w:rsid w:val="00421609"/>
    <w:rsid w:val="00424A11"/>
    <w:rsid w:val="00426103"/>
    <w:rsid w:val="004264DF"/>
    <w:rsid w:val="004275AC"/>
    <w:rsid w:val="00427AA6"/>
    <w:rsid w:val="00431643"/>
    <w:rsid w:val="00433B58"/>
    <w:rsid w:val="004340E4"/>
    <w:rsid w:val="004412E1"/>
    <w:rsid w:val="00444897"/>
    <w:rsid w:val="0044654F"/>
    <w:rsid w:val="004478E8"/>
    <w:rsid w:val="0045092A"/>
    <w:rsid w:val="004510C1"/>
    <w:rsid w:val="004532BB"/>
    <w:rsid w:val="0045493A"/>
    <w:rsid w:val="00454D0F"/>
    <w:rsid w:val="004568C1"/>
    <w:rsid w:val="004645D3"/>
    <w:rsid w:val="00466565"/>
    <w:rsid w:val="0046724C"/>
    <w:rsid w:val="00470FCA"/>
    <w:rsid w:val="004716B3"/>
    <w:rsid w:val="004729D1"/>
    <w:rsid w:val="00473A2C"/>
    <w:rsid w:val="00473CAB"/>
    <w:rsid w:val="00474B65"/>
    <w:rsid w:val="00477991"/>
    <w:rsid w:val="00483E85"/>
    <w:rsid w:val="004846FA"/>
    <w:rsid w:val="00484E02"/>
    <w:rsid w:val="004858D4"/>
    <w:rsid w:val="00485A58"/>
    <w:rsid w:val="004870FC"/>
    <w:rsid w:val="00487314"/>
    <w:rsid w:val="0048745F"/>
    <w:rsid w:val="0049198B"/>
    <w:rsid w:val="00492259"/>
    <w:rsid w:val="004940A9"/>
    <w:rsid w:val="004941BD"/>
    <w:rsid w:val="004942D4"/>
    <w:rsid w:val="00494F19"/>
    <w:rsid w:val="00495E70"/>
    <w:rsid w:val="00495F37"/>
    <w:rsid w:val="004967E7"/>
    <w:rsid w:val="00496D7C"/>
    <w:rsid w:val="0049788A"/>
    <w:rsid w:val="004A134C"/>
    <w:rsid w:val="004A2202"/>
    <w:rsid w:val="004A2B97"/>
    <w:rsid w:val="004A5238"/>
    <w:rsid w:val="004B0C87"/>
    <w:rsid w:val="004B276A"/>
    <w:rsid w:val="004B4CB5"/>
    <w:rsid w:val="004B53A0"/>
    <w:rsid w:val="004C0902"/>
    <w:rsid w:val="004C0F7E"/>
    <w:rsid w:val="004C1EA9"/>
    <w:rsid w:val="004C2FC7"/>
    <w:rsid w:val="004C7D00"/>
    <w:rsid w:val="004D0489"/>
    <w:rsid w:val="004D3479"/>
    <w:rsid w:val="004D44C7"/>
    <w:rsid w:val="004D5B6B"/>
    <w:rsid w:val="004D6C88"/>
    <w:rsid w:val="004E0887"/>
    <w:rsid w:val="004E0B0F"/>
    <w:rsid w:val="004E764D"/>
    <w:rsid w:val="004F0F32"/>
    <w:rsid w:val="004F1D8C"/>
    <w:rsid w:val="004F4423"/>
    <w:rsid w:val="004F70C6"/>
    <w:rsid w:val="005009BF"/>
    <w:rsid w:val="00503148"/>
    <w:rsid w:val="00505B46"/>
    <w:rsid w:val="005130CB"/>
    <w:rsid w:val="005151C9"/>
    <w:rsid w:val="0051682C"/>
    <w:rsid w:val="00520EBD"/>
    <w:rsid w:val="00520FAD"/>
    <w:rsid w:val="00525B34"/>
    <w:rsid w:val="0053000D"/>
    <w:rsid w:val="005305D8"/>
    <w:rsid w:val="0053175E"/>
    <w:rsid w:val="00534D35"/>
    <w:rsid w:val="00535830"/>
    <w:rsid w:val="0054188B"/>
    <w:rsid w:val="00542E4A"/>
    <w:rsid w:val="00545077"/>
    <w:rsid w:val="00556249"/>
    <w:rsid w:val="00560C16"/>
    <w:rsid w:val="00570470"/>
    <w:rsid w:val="0057314A"/>
    <w:rsid w:val="00575605"/>
    <w:rsid w:val="00581575"/>
    <w:rsid w:val="00584506"/>
    <w:rsid w:val="00590B45"/>
    <w:rsid w:val="00591BC1"/>
    <w:rsid w:val="00595B74"/>
    <w:rsid w:val="00596A19"/>
    <w:rsid w:val="005A00F8"/>
    <w:rsid w:val="005A1AFD"/>
    <w:rsid w:val="005A1C73"/>
    <w:rsid w:val="005A25A7"/>
    <w:rsid w:val="005A2D78"/>
    <w:rsid w:val="005A65D3"/>
    <w:rsid w:val="005B0CB2"/>
    <w:rsid w:val="005B1BFA"/>
    <w:rsid w:val="005B3093"/>
    <w:rsid w:val="005B38F6"/>
    <w:rsid w:val="005B3C10"/>
    <w:rsid w:val="005B4EA2"/>
    <w:rsid w:val="005B6EEE"/>
    <w:rsid w:val="005B7AD2"/>
    <w:rsid w:val="005C3060"/>
    <w:rsid w:val="005C38E3"/>
    <w:rsid w:val="005C726C"/>
    <w:rsid w:val="005D260A"/>
    <w:rsid w:val="005D26A1"/>
    <w:rsid w:val="005D2DE8"/>
    <w:rsid w:val="005D5429"/>
    <w:rsid w:val="005D69BE"/>
    <w:rsid w:val="005D7EEE"/>
    <w:rsid w:val="005E1AA9"/>
    <w:rsid w:val="005E2DF0"/>
    <w:rsid w:val="005E3747"/>
    <w:rsid w:val="005E58A2"/>
    <w:rsid w:val="005E7468"/>
    <w:rsid w:val="005F3929"/>
    <w:rsid w:val="005F49A1"/>
    <w:rsid w:val="00600CA2"/>
    <w:rsid w:val="006027A8"/>
    <w:rsid w:val="00603C21"/>
    <w:rsid w:val="00605EE5"/>
    <w:rsid w:val="0060637E"/>
    <w:rsid w:val="00607792"/>
    <w:rsid w:val="006106F1"/>
    <w:rsid w:val="00613445"/>
    <w:rsid w:val="00616C5B"/>
    <w:rsid w:val="00616FC5"/>
    <w:rsid w:val="00620D6E"/>
    <w:rsid w:val="00630368"/>
    <w:rsid w:val="006370C9"/>
    <w:rsid w:val="00640CCA"/>
    <w:rsid w:val="006469FF"/>
    <w:rsid w:val="00646B29"/>
    <w:rsid w:val="00646F1B"/>
    <w:rsid w:val="006475D2"/>
    <w:rsid w:val="006514C8"/>
    <w:rsid w:val="006516B2"/>
    <w:rsid w:val="00653313"/>
    <w:rsid w:val="00654B27"/>
    <w:rsid w:val="006562F8"/>
    <w:rsid w:val="00656C02"/>
    <w:rsid w:val="0066136E"/>
    <w:rsid w:val="00661FC4"/>
    <w:rsid w:val="00664F94"/>
    <w:rsid w:val="006659DA"/>
    <w:rsid w:val="00665C56"/>
    <w:rsid w:val="00672D59"/>
    <w:rsid w:val="00673054"/>
    <w:rsid w:val="00675E0B"/>
    <w:rsid w:val="00680CC0"/>
    <w:rsid w:val="00680DE2"/>
    <w:rsid w:val="006810A6"/>
    <w:rsid w:val="00682BB7"/>
    <w:rsid w:val="00686B28"/>
    <w:rsid w:val="006873B3"/>
    <w:rsid w:val="006918CB"/>
    <w:rsid w:val="00693A3D"/>
    <w:rsid w:val="00694C04"/>
    <w:rsid w:val="00694C21"/>
    <w:rsid w:val="006A5B01"/>
    <w:rsid w:val="006B2FDA"/>
    <w:rsid w:val="006B3B63"/>
    <w:rsid w:val="006B4C25"/>
    <w:rsid w:val="006B7112"/>
    <w:rsid w:val="006C0CB2"/>
    <w:rsid w:val="006C1A7B"/>
    <w:rsid w:val="006C2ADA"/>
    <w:rsid w:val="006C4A33"/>
    <w:rsid w:val="006C6020"/>
    <w:rsid w:val="006C6F5B"/>
    <w:rsid w:val="006C713E"/>
    <w:rsid w:val="006D045C"/>
    <w:rsid w:val="006D04EE"/>
    <w:rsid w:val="006D0519"/>
    <w:rsid w:val="006D10D5"/>
    <w:rsid w:val="006D1DB4"/>
    <w:rsid w:val="006E03AC"/>
    <w:rsid w:val="006E2C93"/>
    <w:rsid w:val="006E325A"/>
    <w:rsid w:val="006F3B8B"/>
    <w:rsid w:val="006F423F"/>
    <w:rsid w:val="006F5C29"/>
    <w:rsid w:val="007005DE"/>
    <w:rsid w:val="00700E55"/>
    <w:rsid w:val="00706350"/>
    <w:rsid w:val="00706CD6"/>
    <w:rsid w:val="00710CFF"/>
    <w:rsid w:val="00713134"/>
    <w:rsid w:val="00716719"/>
    <w:rsid w:val="00722CDF"/>
    <w:rsid w:val="007259A3"/>
    <w:rsid w:val="007260C6"/>
    <w:rsid w:val="00726AFF"/>
    <w:rsid w:val="00730867"/>
    <w:rsid w:val="007321C9"/>
    <w:rsid w:val="00733656"/>
    <w:rsid w:val="007342D6"/>
    <w:rsid w:val="00734E42"/>
    <w:rsid w:val="007374C9"/>
    <w:rsid w:val="00740761"/>
    <w:rsid w:val="0074140E"/>
    <w:rsid w:val="00741E92"/>
    <w:rsid w:val="00745E52"/>
    <w:rsid w:val="00745E9B"/>
    <w:rsid w:val="0074779D"/>
    <w:rsid w:val="0075089F"/>
    <w:rsid w:val="007515A4"/>
    <w:rsid w:val="00752493"/>
    <w:rsid w:val="00753D71"/>
    <w:rsid w:val="00755A38"/>
    <w:rsid w:val="007577DF"/>
    <w:rsid w:val="00757B41"/>
    <w:rsid w:val="00760FA6"/>
    <w:rsid w:val="007614AA"/>
    <w:rsid w:val="007655B4"/>
    <w:rsid w:val="007674BC"/>
    <w:rsid w:val="00767CE6"/>
    <w:rsid w:val="00767F40"/>
    <w:rsid w:val="00770D9C"/>
    <w:rsid w:val="00771810"/>
    <w:rsid w:val="00771DAA"/>
    <w:rsid w:val="00771F4A"/>
    <w:rsid w:val="00774640"/>
    <w:rsid w:val="00774B8A"/>
    <w:rsid w:val="007777D1"/>
    <w:rsid w:val="007803BF"/>
    <w:rsid w:val="0078168E"/>
    <w:rsid w:val="00782C80"/>
    <w:rsid w:val="00782D27"/>
    <w:rsid w:val="00782F47"/>
    <w:rsid w:val="00783C9D"/>
    <w:rsid w:val="00784607"/>
    <w:rsid w:val="00792BC9"/>
    <w:rsid w:val="00792EA4"/>
    <w:rsid w:val="00796293"/>
    <w:rsid w:val="007976E3"/>
    <w:rsid w:val="007A239A"/>
    <w:rsid w:val="007A6D66"/>
    <w:rsid w:val="007B03BB"/>
    <w:rsid w:val="007B1ABA"/>
    <w:rsid w:val="007B1DDD"/>
    <w:rsid w:val="007B4078"/>
    <w:rsid w:val="007B529E"/>
    <w:rsid w:val="007B5451"/>
    <w:rsid w:val="007B652A"/>
    <w:rsid w:val="007B6AF4"/>
    <w:rsid w:val="007C05CB"/>
    <w:rsid w:val="007C3EE5"/>
    <w:rsid w:val="007C7FE3"/>
    <w:rsid w:val="007D19B6"/>
    <w:rsid w:val="007D3EE9"/>
    <w:rsid w:val="007D5075"/>
    <w:rsid w:val="007D555A"/>
    <w:rsid w:val="007E0877"/>
    <w:rsid w:val="007E127F"/>
    <w:rsid w:val="007E1760"/>
    <w:rsid w:val="007E36B7"/>
    <w:rsid w:val="007E76EE"/>
    <w:rsid w:val="007F0450"/>
    <w:rsid w:val="007F376C"/>
    <w:rsid w:val="007F3EFE"/>
    <w:rsid w:val="00801503"/>
    <w:rsid w:val="00812424"/>
    <w:rsid w:val="00812506"/>
    <w:rsid w:val="00816006"/>
    <w:rsid w:val="00816A02"/>
    <w:rsid w:val="0081781D"/>
    <w:rsid w:val="008222B1"/>
    <w:rsid w:val="0082251B"/>
    <w:rsid w:val="00823257"/>
    <w:rsid w:val="00824E14"/>
    <w:rsid w:val="008304D2"/>
    <w:rsid w:val="00831B09"/>
    <w:rsid w:val="00832E12"/>
    <w:rsid w:val="0083713F"/>
    <w:rsid w:val="008438B0"/>
    <w:rsid w:val="00844117"/>
    <w:rsid w:val="00845D2D"/>
    <w:rsid w:val="00846128"/>
    <w:rsid w:val="008471AD"/>
    <w:rsid w:val="00850A97"/>
    <w:rsid w:val="008521D3"/>
    <w:rsid w:val="008529FC"/>
    <w:rsid w:val="00856A55"/>
    <w:rsid w:val="008607B9"/>
    <w:rsid w:val="00863818"/>
    <w:rsid w:val="008647AB"/>
    <w:rsid w:val="0086497E"/>
    <w:rsid w:val="00866410"/>
    <w:rsid w:val="00866BCE"/>
    <w:rsid w:val="00867816"/>
    <w:rsid w:val="00872777"/>
    <w:rsid w:val="00872BA5"/>
    <w:rsid w:val="00876956"/>
    <w:rsid w:val="00877AE4"/>
    <w:rsid w:val="008826A4"/>
    <w:rsid w:val="00882E3E"/>
    <w:rsid w:val="008832D1"/>
    <w:rsid w:val="008833FD"/>
    <w:rsid w:val="0088467E"/>
    <w:rsid w:val="008874A9"/>
    <w:rsid w:val="008924CB"/>
    <w:rsid w:val="00893B4E"/>
    <w:rsid w:val="008A0FD0"/>
    <w:rsid w:val="008A177A"/>
    <w:rsid w:val="008A203D"/>
    <w:rsid w:val="008A243A"/>
    <w:rsid w:val="008A4C90"/>
    <w:rsid w:val="008A5B09"/>
    <w:rsid w:val="008B1F8F"/>
    <w:rsid w:val="008B6D8D"/>
    <w:rsid w:val="008B72B3"/>
    <w:rsid w:val="008C0951"/>
    <w:rsid w:val="008C413E"/>
    <w:rsid w:val="008C533D"/>
    <w:rsid w:val="008C6FC7"/>
    <w:rsid w:val="008D463C"/>
    <w:rsid w:val="008D57C5"/>
    <w:rsid w:val="008D6693"/>
    <w:rsid w:val="008E12FD"/>
    <w:rsid w:val="008E15C2"/>
    <w:rsid w:val="008E1F81"/>
    <w:rsid w:val="008E4E7C"/>
    <w:rsid w:val="008E73E5"/>
    <w:rsid w:val="008E7B74"/>
    <w:rsid w:val="008F3972"/>
    <w:rsid w:val="008F635D"/>
    <w:rsid w:val="008F6C6E"/>
    <w:rsid w:val="009002F8"/>
    <w:rsid w:val="00900C43"/>
    <w:rsid w:val="0090461E"/>
    <w:rsid w:val="00904E0E"/>
    <w:rsid w:val="00907FC6"/>
    <w:rsid w:val="00913623"/>
    <w:rsid w:val="0091761B"/>
    <w:rsid w:val="0092086E"/>
    <w:rsid w:val="00920F23"/>
    <w:rsid w:val="00921811"/>
    <w:rsid w:val="009245CC"/>
    <w:rsid w:val="009257CF"/>
    <w:rsid w:val="00926F51"/>
    <w:rsid w:val="00927A14"/>
    <w:rsid w:val="00930894"/>
    <w:rsid w:val="009326E5"/>
    <w:rsid w:val="00932F3A"/>
    <w:rsid w:val="00933575"/>
    <w:rsid w:val="0093694A"/>
    <w:rsid w:val="00936B3F"/>
    <w:rsid w:val="00942C8C"/>
    <w:rsid w:val="00943B44"/>
    <w:rsid w:val="00947E7E"/>
    <w:rsid w:val="009532D3"/>
    <w:rsid w:val="0095442D"/>
    <w:rsid w:val="009544FE"/>
    <w:rsid w:val="0095458A"/>
    <w:rsid w:val="00954DF4"/>
    <w:rsid w:val="009550E0"/>
    <w:rsid w:val="009551A8"/>
    <w:rsid w:val="00956A7B"/>
    <w:rsid w:val="00956DAD"/>
    <w:rsid w:val="00960177"/>
    <w:rsid w:val="0096187B"/>
    <w:rsid w:val="00961D3C"/>
    <w:rsid w:val="00965298"/>
    <w:rsid w:val="009674C9"/>
    <w:rsid w:val="009679B4"/>
    <w:rsid w:val="00967AAD"/>
    <w:rsid w:val="00971F10"/>
    <w:rsid w:val="00975C80"/>
    <w:rsid w:val="009768C1"/>
    <w:rsid w:val="009774FD"/>
    <w:rsid w:val="00981AD6"/>
    <w:rsid w:val="00981FEF"/>
    <w:rsid w:val="00982EF4"/>
    <w:rsid w:val="009848D0"/>
    <w:rsid w:val="009848F1"/>
    <w:rsid w:val="009904F0"/>
    <w:rsid w:val="00993C6F"/>
    <w:rsid w:val="009972CB"/>
    <w:rsid w:val="009A0E7F"/>
    <w:rsid w:val="009A1B3B"/>
    <w:rsid w:val="009A23F9"/>
    <w:rsid w:val="009A53E5"/>
    <w:rsid w:val="009A5BDD"/>
    <w:rsid w:val="009A6709"/>
    <w:rsid w:val="009B2BE4"/>
    <w:rsid w:val="009B70FA"/>
    <w:rsid w:val="009C3C45"/>
    <w:rsid w:val="009C4AEC"/>
    <w:rsid w:val="009C5009"/>
    <w:rsid w:val="009C54EB"/>
    <w:rsid w:val="009D1D0C"/>
    <w:rsid w:val="009D29CA"/>
    <w:rsid w:val="009D3936"/>
    <w:rsid w:val="009D7A8E"/>
    <w:rsid w:val="009E336C"/>
    <w:rsid w:val="009E5242"/>
    <w:rsid w:val="009E5D1D"/>
    <w:rsid w:val="009E7981"/>
    <w:rsid w:val="009F1019"/>
    <w:rsid w:val="009F2343"/>
    <w:rsid w:val="009F2CB0"/>
    <w:rsid w:val="009F7B32"/>
    <w:rsid w:val="00A0012F"/>
    <w:rsid w:val="00A00F4B"/>
    <w:rsid w:val="00A00FDA"/>
    <w:rsid w:val="00A03DC8"/>
    <w:rsid w:val="00A060A5"/>
    <w:rsid w:val="00A14434"/>
    <w:rsid w:val="00A1701B"/>
    <w:rsid w:val="00A20E29"/>
    <w:rsid w:val="00A2114A"/>
    <w:rsid w:val="00A2167E"/>
    <w:rsid w:val="00A27677"/>
    <w:rsid w:val="00A30E6D"/>
    <w:rsid w:val="00A3511B"/>
    <w:rsid w:val="00A36355"/>
    <w:rsid w:val="00A40313"/>
    <w:rsid w:val="00A47EDA"/>
    <w:rsid w:val="00A5217B"/>
    <w:rsid w:val="00A55719"/>
    <w:rsid w:val="00A56424"/>
    <w:rsid w:val="00A57DC6"/>
    <w:rsid w:val="00A608B0"/>
    <w:rsid w:val="00A623D0"/>
    <w:rsid w:val="00A6287D"/>
    <w:rsid w:val="00A62969"/>
    <w:rsid w:val="00A63677"/>
    <w:rsid w:val="00A639B1"/>
    <w:rsid w:val="00A70413"/>
    <w:rsid w:val="00A7185F"/>
    <w:rsid w:val="00A720F0"/>
    <w:rsid w:val="00A75F19"/>
    <w:rsid w:val="00A822CE"/>
    <w:rsid w:val="00A83C71"/>
    <w:rsid w:val="00A84C6B"/>
    <w:rsid w:val="00A85FC6"/>
    <w:rsid w:val="00A8629C"/>
    <w:rsid w:val="00A87992"/>
    <w:rsid w:val="00A90F5B"/>
    <w:rsid w:val="00A91779"/>
    <w:rsid w:val="00A948BE"/>
    <w:rsid w:val="00A94F3E"/>
    <w:rsid w:val="00A9532A"/>
    <w:rsid w:val="00A96CCA"/>
    <w:rsid w:val="00A970EE"/>
    <w:rsid w:val="00A971AF"/>
    <w:rsid w:val="00A97772"/>
    <w:rsid w:val="00A97A24"/>
    <w:rsid w:val="00AA02D9"/>
    <w:rsid w:val="00AA0662"/>
    <w:rsid w:val="00AA08B8"/>
    <w:rsid w:val="00AA265D"/>
    <w:rsid w:val="00AA6D06"/>
    <w:rsid w:val="00AB1D14"/>
    <w:rsid w:val="00AB3729"/>
    <w:rsid w:val="00AC1D6C"/>
    <w:rsid w:val="00AC401C"/>
    <w:rsid w:val="00AC4422"/>
    <w:rsid w:val="00AC5180"/>
    <w:rsid w:val="00AC643A"/>
    <w:rsid w:val="00AC6686"/>
    <w:rsid w:val="00AD289A"/>
    <w:rsid w:val="00AD3D1A"/>
    <w:rsid w:val="00AD6FDA"/>
    <w:rsid w:val="00AE1D7D"/>
    <w:rsid w:val="00AF2302"/>
    <w:rsid w:val="00AF3941"/>
    <w:rsid w:val="00AF6661"/>
    <w:rsid w:val="00B017CC"/>
    <w:rsid w:val="00B03D9E"/>
    <w:rsid w:val="00B0710B"/>
    <w:rsid w:val="00B10A50"/>
    <w:rsid w:val="00B11C0E"/>
    <w:rsid w:val="00B12254"/>
    <w:rsid w:val="00B12F41"/>
    <w:rsid w:val="00B157D8"/>
    <w:rsid w:val="00B17F8E"/>
    <w:rsid w:val="00B22B2D"/>
    <w:rsid w:val="00B22F22"/>
    <w:rsid w:val="00B2575E"/>
    <w:rsid w:val="00B25ACE"/>
    <w:rsid w:val="00B275B3"/>
    <w:rsid w:val="00B32F59"/>
    <w:rsid w:val="00B34290"/>
    <w:rsid w:val="00B344E2"/>
    <w:rsid w:val="00B35B94"/>
    <w:rsid w:val="00B372C1"/>
    <w:rsid w:val="00B37E23"/>
    <w:rsid w:val="00B40262"/>
    <w:rsid w:val="00B41051"/>
    <w:rsid w:val="00B42576"/>
    <w:rsid w:val="00B42C62"/>
    <w:rsid w:val="00B51258"/>
    <w:rsid w:val="00B5283F"/>
    <w:rsid w:val="00B53604"/>
    <w:rsid w:val="00B54387"/>
    <w:rsid w:val="00B609E9"/>
    <w:rsid w:val="00B63403"/>
    <w:rsid w:val="00B6341D"/>
    <w:rsid w:val="00B64394"/>
    <w:rsid w:val="00B648A9"/>
    <w:rsid w:val="00B664A7"/>
    <w:rsid w:val="00B7224A"/>
    <w:rsid w:val="00B75319"/>
    <w:rsid w:val="00B75ABF"/>
    <w:rsid w:val="00B7650B"/>
    <w:rsid w:val="00B769B4"/>
    <w:rsid w:val="00B778F5"/>
    <w:rsid w:val="00B80B89"/>
    <w:rsid w:val="00B82FDF"/>
    <w:rsid w:val="00B85650"/>
    <w:rsid w:val="00B85CE7"/>
    <w:rsid w:val="00B860A8"/>
    <w:rsid w:val="00B91680"/>
    <w:rsid w:val="00B921C6"/>
    <w:rsid w:val="00B93080"/>
    <w:rsid w:val="00B93E87"/>
    <w:rsid w:val="00B947D8"/>
    <w:rsid w:val="00B962AC"/>
    <w:rsid w:val="00BA2E13"/>
    <w:rsid w:val="00BA2EDB"/>
    <w:rsid w:val="00BB0601"/>
    <w:rsid w:val="00BB15B0"/>
    <w:rsid w:val="00BB3FCA"/>
    <w:rsid w:val="00BB4193"/>
    <w:rsid w:val="00BB4EAB"/>
    <w:rsid w:val="00BB7908"/>
    <w:rsid w:val="00BB7BB1"/>
    <w:rsid w:val="00BB7C2B"/>
    <w:rsid w:val="00BC2034"/>
    <w:rsid w:val="00BC25D0"/>
    <w:rsid w:val="00BC39F8"/>
    <w:rsid w:val="00BC3EDC"/>
    <w:rsid w:val="00BC5F25"/>
    <w:rsid w:val="00BC5F94"/>
    <w:rsid w:val="00BC7A0E"/>
    <w:rsid w:val="00BD31C0"/>
    <w:rsid w:val="00BD499C"/>
    <w:rsid w:val="00BD4C90"/>
    <w:rsid w:val="00BD538E"/>
    <w:rsid w:val="00BE2F57"/>
    <w:rsid w:val="00BE3D34"/>
    <w:rsid w:val="00BE6443"/>
    <w:rsid w:val="00BE71DC"/>
    <w:rsid w:val="00BE7AE9"/>
    <w:rsid w:val="00BF3FB4"/>
    <w:rsid w:val="00BF65F4"/>
    <w:rsid w:val="00BF7E76"/>
    <w:rsid w:val="00C0060F"/>
    <w:rsid w:val="00C01853"/>
    <w:rsid w:val="00C043B1"/>
    <w:rsid w:val="00C052D2"/>
    <w:rsid w:val="00C05653"/>
    <w:rsid w:val="00C140B4"/>
    <w:rsid w:val="00C145EE"/>
    <w:rsid w:val="00C15F69"/>
    <w:rsid w:val="00C204E4"/>
    <w:rsid w:val="00C20513"/>
    <w:rsid w:val="00C20BF6"/>
    <w:rsid w:val="00C25504"/>
    <w:rsid w:val="00C26784"/>
    <w:rsid w:val="00C3079D"/>
    <w:rsid w:val="00C30CDB"/>
    <w:rsid w:val="00C31159"/>
    <w:rsid w:val="00C36CA6"/>
    <w:rsid w:val="00C41ED2"/>
    <w:rsid w:val="00C45F90"/>
    <w:rsid w:val="00C47C7F"/>
    <w:rsid w:val="00C522C3"/>
    <w:rsid w:val="00C57A66"/>
    <w:rsid w:val="00C63882"/>
    <w:rsid w:val="00C63E84"/>
    <w:rsid w:val="00C64965"/>
    <w:rsid w:val="00C750E5"/>
    <w:rsid w:val="00C826C3"/>
    <w:rsid w:val="00C829A8"/>
    <w:rsid w:val="00C84D0B"/>
    <w:rsid w:val="00C86322"/>
    <w:rsid w:val="00C876F1"/>
    <w:rsid w:val="00C9018F"/>
    <w:rsid w:val="00C90CB2"/>
    <w:rsid w:val="00C92170"/>
    <w:rsid w:val="00C92805"/>
    <w:rsid w:val="00CA2A39"/>
    <w:rsid w:val="00CB1CDE"/>
    <w:rsid w:val="00CB269D"/>
    <w:rsid w:val="00CB2DD2"/>
    <w:rsid w:val="00CB2F3B"/>
    <w:rsid w:val="00CB2F5D"/>
    <w:rsid w:val="00CB3FB8"/>
    <w:rsid w:val="00CB5A48"/>
    <w:rsid w:val="00CB6219"/>
    <w:rsid w:val="00CB65D0"/>
    <w:rsid w:val="00CB70EF"/>
    <w:rsid w:val="00CC0C09"/>
    <w:rsid w:val="00CC0C10"/>
    <w:rsid w:val="00CC0E7D"/>
    <w:rsid w:val="00CC5C13"/>
    <w:rsid w:val="00CD17EC"/>
    <w:rsid w:val="00CD2CFE"/>
    <w:rsid w:val="00CD6120"/>
    <w:rsid w:val="00CD61AC"/>
    <w:rsid w:val="00CD6458"/>
    <w:rsid w:val="00CD6761"/>
    <w:rsid w:val="00CE73EE"/>
    <w:rsid w:val="00CE7746"/>
    <w:rsid w:val="00CF07DA"/>
    <w:rsid w:val="00CF11C8"/>
    <w:rsid w:val="00CF2BF7"/>
    <w:rsid w:val="00CF732D"/>
    <w:rsid w:val="00CF7E77"/>
    <w:rsid w:val="00D011CD"/>
    <w:rsid w:val="00D0161E"/>
    <w:rsid w:val="00D01F9E"/>
    <w:rsid w:val="00D14929"/>
    <w:rsid w:val="00D14EAB"/>
    <w:rsid w:val="00D177CC"/>
    <w:rsid w:val="00D17807"/>
    <w:rsid w:val="00D2020A"/>
    <w:rsid w:val="00D25A9E"/>
    <w:rsid w:val="00D26BF3"/>
    <w:rsid w:val="00D3070B"/>
    <w:rsid w:val="00D32A4F"/>
    <w:rsid w:val="00D34921"/>
    <w:rsid w:val="00D371C0"/>
    <w:rsid w:val="00D4312F"/>
    <w:rsid w:val="00D436BD"/>
    <w:rsid w:val="00D45D97"/>
    <w:rsid w:val="00D5030C"/>
    <w:rsid w:val="00D508B0"/>
    <w:rsid w:val="00D526A5"/>
    <w:rsid w:val="00D55B53"/>
    <w:rsid w:val="00D57460"/>
    <w:rsid w:val="00D605A7"/>
    <w:rsid w:val="00D6223C"/>
    <w:rsid w:val="00D6292F"/>
    <w:rsid w:val="00D64FCC"/>
    <w:rsid w:val="00D71424"/>
    <w:rsid w:val="00D72741"/>
    <w:rsid w:val="00D7340B"/>
    <w:rsid w:val="00D73B56"/>
    <w:rsid w:val="00D74A1B"/>
    <w:rsid w:val="00D75ED8"/>
    <w:rsid w:val="00D76022"/>
    <w:rsid w:val="00D8277A"/>
    <w:rsid w:val="00D82CE8"/>
    <w:rsid w:val="00D82F29"/>
    <w:rsid w:val="00D83796"/>
    <w:rsid w:val="00D850E9"/>
    <w:rsid w:val="00D85F6F"/>
    <w:rsid w:val="00D86906"/>
    <w:rsid w:val="00D87B48"/>
    <w:rsid w:val="00D92BD8"/>
    <w:rsid w:val="00D93FA2"/>
    <w:rsid w:val="00D944C9"/>
    <w:rsid w:val="00D974A5"/>
    <w:rsid w:val="00D97C3F"/>
    <w:rsid w:val="00DA2A71"/>
    <w:rsid w:val="00DA4FF8"/>
    <w:rsid w:val="00DA5369"/>
    <w:rsid w:val="00DA5502"/>
    <w:rsid w:val="00DA6CE8"/>
    <w:rsid w:val="00DB0731"/>
    <w:rsid w:val="00DB13F1"/>
    <w:rsid w:val="00DB15DE"/>
    <w:rsid w:val="00DB3476"/>
    <w:rsid w:val="00DC27DC"/>
    <w:rsid w:val="00DC2BBC"/>
    <w:rsid w:val="00DC3940"/>
    <w:rsid w:val="00DD173B"/>
    <w:rsid w:val="00DD1B26"/>
    <w:rsid w:val="00DD411D"/>
    <w:rsid w:val="00DD443C"/>
    <w:rsid w:val="00DD7E86"/>
    <w:rsid w:val="00DE1653"/>
    <w:rsid w:val="00DE37E4"/>
    <w:rsid w:val="00DE4004"/>
    <w:rsid w:val="00DE64A8"/>
    <w:rsid w:val="00DE70AB"/>
    <w:rsid w:val="00DE7E6F"/>
    <w:rsid w:val="00DF02BE"/>
    <w:rsid w:val="00DF2374"/>
    <w:rsid w:val="00DF3EFF"/>
    <w:rsid w:val="00DF4CB3"/>
    <w:rsid w:val="00DF52F9"/>
    <w:rsid w:val="00DF57F0"/>
    <w:rsid w:val="00DF7427"/>
    <w:rsid w:val="00E017E8"/>
    <w:rsid w:val="00E044A8"/>
    <w:rsid w:val="00E0768E"/>
    <w:rsid w:val="00E10865"/>
    <w:rsid w:val="00E10BB8"/>
    <w:rsid w:val="00E133BB"/>
    <w:rsid w:val="00E22220"/>
    <w:rsid w:val="00E22DD3"/>
    <w:rsid w:val="00E246DB"/>
    <w:rsid w:val="00E25829"/>
    <w:rsid w:val="00E30357"/>
    <w:rsid w:val="00E308A7"/>
    <w:rsid w:val="00E314C3"/>
    <w:rsid w:val="00E32BE6"/>
    <w:rsid w:val="00E33D93"/>
    <w:rsid w:val="00E36DD4"/>
    <w:rsid w:val="00E3701D"/>
    <w:rsid w:val="00E37CAF"/>
    <w:rsid w:val="00E404B9"/>
    <w:rsid w:val="00E419E2"/>
    <w:rsid w:val="00E41B73"/>
    <w:rsid w:val="00E42363"/>
    <w:rsid w:val="00E42EED"/>
    <w:rsid w:val="00E436FE"/>
    <w:rsid w:val="00E51568"/>
    <w:rsid w:val="00E5209D"/>
    <w:rsid w:val="00E5421E"/>
    <w:rsid w:val="00E55724"/>
    <w:rsid w:val="00E55C44"/>
    <w:rsid w:val="00E561DE"/>
    <w:rsid w:val="00E608C4"/>
    <w:rsid w:val="00E622EE"/>
    <w:rsid w:val="00E64060"/>
    <w:rsid w:val="00E64CF2"/>
    <w:rsid w:val="00E65CDE"/>
    <w:rsid w:val="00E70DB8"/>
    <w:rsid w:val="00E72D03"/>
    <w:rsid w:val="00E763D8"/>
    <w:rsid w:val="00E77D74"/>
    <w:rsid w:val="00E827F4"/>
    <w:rsid w:val="00E8324E"/>
    <w:rsid w:val="00E83312"/>
    <w:rsid w:val="00E86DE2"/>
    <w:rsid w:val="00E907EF"/>
    <w:rsid w:val="00E90C12"/>
    <w:rsid w:val="00E9149E"/>
    <w:rsid w:val="00E95930"/>
    <w:rsid w:val="00E95B61"/>
    <w:rsid w:val="00EA05D6"/>
    <w:rsid w:val="00EA4AB9"/>
    <w:rsid w:val="00EB08CD"/>
    <w:rsid w:val="00EB1131"/>
    <w:rsid w:val="00EB21E4"/>
    <w:rsid w:val="00EB25A3"/>
    <w:rsid w:val="00EB3893"/>
    <w:rsid w:val="00EB605B"/>
    <w:rsid w:val="00EB787E"/>
    <w:rsid w:val="00EC35DC"/>
    <w:rsid w:val="00EC38EF"/>
    <w:rsid w:val="00EC6942"/>
    <w:rsid w:val="00ED15A5"/>
    <w:rsid w:val="00EE069A"/>
    <w:rsid w:val="00EE0A8F"/>
    <w:rsid w:val="00EE2153"/>
    <w:rsid w:val="00EE2FA9"/>
    <w:rsid w:val="00EE3393"/>
    <w:rsid w:val="00EE4769"/>
    <w:rsid w:val="00EE757F"/>
    <w:rsid w:val="00EE7F60"/>
    <w:rsid w:val="00EF3405"/>
    <w:rsid w:val="00F038A7"/>
    <w:rsid w:val="00F03A6F"/>
    <w:rsid w:val="00F040FB"/>
    <w:rsid w:val="00F0787F"/>
    <w:rsid w:val="00F07E1F"/>
    <w:rsid w:val="00F108D4"/>
    <w:rsid w:val="00F118C5"/>
    <w:rsid w:val="00F11B79"/>
    <w:rsid w:val="00F144B7"/>
    <w:rsid w:val="00F179D4"/>
    <w:rsid w:val="00F216E6"/>
    <w:rsid w:val="00F22133"/>
    <w:rsid w:val="00F226CD"/>
    <w:rsid w:val="00F23D64"/>
    <w:rsid w:val="00F24533"/>
    <w:rsid w:val="00F246A8"/>
    <w:rsid w:val="00F25C0A"/>
    <w:rsid w:val="00F26240"/>
    <w:rsid w:val="00F31FB6"/>
    <w:rsid w:val="00F3516E"/>
    <w:rsid w:val="00F358B6"/>
    <w:rsid w:val="00F40A81"/>
    <w:rsid w:val="00F40C45"/>
    <w:rsid w:val="00F4289B"/>
    <w:rsid w:val="00F42F5C"/>
    <w:rsid w:val="00F449CC"/>
    <w:rsid w:val="00F44B0A"/>
    <w:rsid w:val="00F518F1"/>
    <w:rsid w:val="00F54FD6"/>
    <w:rsid w:val="00F6077A"/>
    <w:rsid w:val="00F6088D"/>
    <w:rsid w:val="00F61A8C"/>
    <w:rsid w:val="00F61D32"/>
    <w:rsid w:val="00F642A8"/>
    <w:rsid w:val="00F64BF2"/>
    <w:rsid w:val="00F66280"/>
    <w:rsid w:val="00F662F6"/>
    <w:rsid w:val="00F66EE5"/>
    <w:rsid w:val="00F71650"/>
    <w:rsid w:val="00F765DE"/>
    <w:rsid w:val="00F76DEB"/>
    <w:rsid w:val="00F80DA4"/>
    <w:rsid w:val="00F816D5"/>
    <w:rsid w:val="00F838DC"/>
    <w:rsid w:val="00F85C66"/>
    <w:rsid w:val="00F96105"/>
    <w:rsid w:val="00F96904"/>
    <w:rsid w:val="00FA14FD"/>
    <w:rsid w:val="00FA31B3"/>
    <w:rsid w:val="00FA5108"/>
    <w:rsid w:val="00FB02A8"/>
    <w:rsid w:val="00FB3759"/>
    <w:rsid w:val="00FB37CB"/>
    <w:rsid w:val="00FB554A"/>
    <w:rsid w:val="00FB5DD0"/>
    <w:rsid w:val="00FB6B94"/>
    <w:rsid w:val="00FC5F84"/>
    <w:rsid w:val="00FC620B"/>
    <w:rsid w:val="00FC718A"/>
    <w:rsid w:val="00FD31D3"/>
    <w:rsid w:val="00FD4AF3"/>
    <w:rsid w:val="00FD60B2"/>
    <w:rsid w:val="00FD7690"/>
    <w:rsid w:val="00FE258C"/>
    <w:rsid w:val="00FE3AAF"/>
    <w:rsid w:val="00FE45AB"/>
    <w:rsid w:val="00FE50C3"/>
    <w:rsid w:val="00FE6383"/>
    <w:rsid w:val="00FF00EC"/>
    <w:rsid w:val="00FF2FB7"/>
    <w:rsid w:val="00FF6426"/>
    <w:rsid w:val="01CC7C92"/>
    <w:rsid w:val="01D17056"/>
    <w:rsid w:val="045D72C7"/>
    <w:rsid w:val="04A37989"/>
    <w:rsid w:val="050A043B"/>
    <w:rsid w:val="08534C69"/>
    <w:rsid w:val="0D26294C"/>
    <w:rsid w:val="0D86163D"/>
    <w:rsid w:val="108B43F8"/>
    <w:rsid w:val="11092329"/>
    <w:rsid w:val="120D6537"/>
    <w:rsid w:val="137C48B0"/>
    <w:rsid w:val="15C83083"/>
    <w:rsid w:val="16502EF9"/>
    <w:rsid w:val="17B42F96"/>
    <w:rsid w:val="18A21E2F"/>
    <w:rsid w:val="1A2975D8"/>
    <w:rsid w:val="1B4B17D0"/>
    <w:rsid w:val="1B8E37DE"/>
    <w:rsid w:val="1CD777BF"/>
    <w:rsid w:val="1F417171"/>
    <w:rsid w:val="21464F13"/>
    <w:rsid w:val="21604C00"/>
    <w:rsid w:val="21A47E8B"/>
    <w:rsid w:val="21BD198C"/>
    <w:rsid w:val="230E1A60"/>
    <w:rsid w:val="23F549CE"/>
    <w:rsid w:val="25AC5B1F"/>
    <w:rsid w:val="26FE003E"/>
    <w:rsid w:val="272E3245"/>
    <w:rsid w:val="278301EA"/>
    <w:rsid w:val="279A1B15"/>
    <w:rsid w:val="28013942"/>
    <w:rsid w:val="28092586"/>
    <w:rsid w:val="28A41BFF"/>
    <w:rsid w:val="2BBA2EDD"/>
    <w:rsid w:val="2C0954BB"/>
    <w:rsid w:val="2C8A3614"/>
    <w:rsid w:val="2E1B557C"/>
    <w:rsid w:val="2F7E1D1C"/>
    <w:rsid w:val="2FAF45CB"/>
    <w:rsid w:val="32CD2A10"/>
    <w:rsid w:val="3422185A"/>
    <w:rsid w:val="38312A9A"/>
    <w:rsid w:val="38907B0B"/>
    <w:rsid w:val="3A0F1D36"/>
    <w:rsid w:val="3AA36ADA"/>
    <w:rsid w:val="3B473D2F"/>
    <w:rsid w:val="3B9F72A2"/>
    <w:rsid w:val="3C4B742A"/>
    <w:rsid w:val="3E9418D5"/>
    <w:rsid w:val="3E9A617D"/>
    <w:rsid w:val="3F2D2E17"/>
    <w:rsid w:val="3FEB482C"/>
    <w:rsid w:val="3FFD7A0B"/>
    <w:rsid w:val="4032651B"/>
    <w:rsid w:val="407B4DD5"/>
    <w:rsid w:val="4106480E"/>
    <w:rsid w:val="412070D7"/>
    <w:rsid w:val="412457E9"/>
    <w:rsid w:val="413C601E"/>
    <w:rsid w:val="416F3BAD"/>
    <w:rsid w:val="417D72BE"/>
    <w:rsid w:val="43997DCD"/>
    <w:rsid w:val="43CF6B92"/>
    <w:rsid w:val="443C14F8"/>
    <w:rsid w:val="48842FE8"/>
    <w:rsid w:val="48FD5F50"/>
    <w:rsid w:val="49D80C93"/>
    <w:rsid w:val="4ACD1F59"/>
    <w:rsid w:val="4E5C1B6F"/>
    <w:rsid w:val="52734EA3"/>
    <w:rsid w:val="54C918DE"/>
    <w:rsid w:val="54D51B2F"/>
    <w:rsid w:val="57016C0B"/>
    <w:rsid w:val="57FE41D1"/>
    <w:rsid w:val="589D2963"/>
    <w:rsid w:val="58A3441E"/>
    <w:rsid w:val="591A64F6"/>
    <w:rsid w:val="5B9E5CE4"/>
    <w:rsid w:val="5C1B73EB"/>
    <w:rsid w:val="5CC02817"/>
    <w:rsid w:val="5CE60D7D"/>
    <w:rsid w:val="5CFA0384"/>
    <w:rsid w:val="5D84240E"/>
    <w:rsid w:val="5E137586"/>
    <w:rsid w:val="5E510478"/>
    <w:rsid w:val="5EB629D1"/>
    <w:rsid w:val="60114363"/>
    <w:rsid w:val="6118527D"/>
    <w:rsid w:val="62546789"/>
    <w:rsid w:val="64923598"/>
    <w:rsid w:val="6503795B"/>
    <w:rsid w:val="653D2E45"/>
    <w:rsid w:val="662B0176"/>
    <w:rsid w:val="665C23CF"/>
    <w:rsid w:val="682864E8"/>
    <w:rsid w:val="6AB67283"/>
    <w:rsid w:val="6DB36A59"/>
    <w:rsid w:val="6E573D19"/>
    <w:rsid w:val="6F981A44"/>
    <w:rsid w:val="705B15D4"/>
    <w:rsid w:val="709108F8"/>
    <w:rsid w:val="709E416E"/>
    <w:rsid w:val="72862412"/>
    <w:rsid w:val="729579E3"/>
    <w:rsid w:val="74343E83"/>
    <w:rsid w:val="753753AB"/>
    <w:rsid w:val="75C80BC8"/>
    <w:rsid w:val="76A423FA"/>
    <w:rsid w:val="773D2273"/>
    <w:rsid w:val="781400F4"/>
    <w:rsid w:val="7851759A"/>
    <w:rsid w:val="7C3C40BE"/>
    <w:rsid w:val="7CDE6F23"/>
    <w:rsid w:val="7CF452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unhideWhenUsed/>
    <w:qFormat/>
    <w:uiPriority w:val="39"/>
    <w:pPr>
      <w:jc w:val="left"/>
    </w:pPr>
    <w:rPr>
      <w:sz w:val="22"/>
    </w:rPr>
  </w:style>
  <w:style w:type="paragraph" w:styleId="5">
    <w:name w:val="toc 5"/>
    <w:basedOn w:val="1"/>
    <w:next w:val="1"/>
    <w:unhideWhenUsed/>
    <w:qFormat/>
    <w:uiPriority w:val="39"/>
    <w:pPr>
      <w:jc w:val="left"/>
    </w:pPr>
    <w:rPr>
      <w:sz w:val="22"/>
    </w:rPr>
  </w:style>
  <w:style w:type="paragraph" w:styleId="6">
    <w:name w:val="toc 3"/>
    <w:basedOn w:val="1"/>
    <w:next w:val="1"/>
    <w:unhideWhenUsed/>
    <w:qFormat/>
    <w:uiPriority w:val="39"/>
    <w:pPr>
      <w:jc w:val="left"/>
    </w:pPr>
    <w:rPr>
      <w:smallCaps/>
      <w:sz w:val="22"/>
    </w:rPr>
  </w:style>
  <w:style w:type="paragraph" w:styleId="7">
    <w:name w:val="toc 8"/>
    <w:basedOn w:val="1"/>
    <w:next w:val="1"/>
    <w:unhideWhenUsed/>
    <w:qFormat/>
    <w:uiPriority w:val="39"/>
    <w:pPr>
      <w:jc w:val="left"/>
    </w:pPr>
    <w:rPr>
      <w:sz w:val="22"/>
    </w:rPr>
  </w:style>
  <w:style w:type="paragraph" w:styleId="8">
    <w:name w:val="Balloon Text"/>
    <w:basedOn w:val="1"/>
    <w:link w:val="30"/>
    <w:unhideWhenUsed/>
    <w:qFormat/>
    <w:uiPriority w:val="99"/>
    <w:rPr>
      <w:sz w:val="18"/>
      <w:szCs w:val="18"/>
    </w:rPr>
  </w:style>
  <w:style w:type="paragraph" w:styleId="9">
    <w:name w:val="footer"/>
    <w:basedOn w:val="1"/>
    <w:link w:val="53"/>
    <w:unhideWhenUsed/>
    <w:qFormat/>
    <w:uiPriority w:val="99"/>
    <w:pPr>
      <w:tabs>
        <w:tab w:val="center" w:pos="4153"/>
        <w:tab w:val="right" w:pos="8306"/>
      </w:tabs>
      <w:snapToGrid w:val="0"/>
      <w:jc w:val="left"/>
    </w:pPr>
    <w:rPr>
      <w:sz w:val="18"/>
      <w:szCs w:val="18"/>
    </w:rPr>
  </w:style>
  <w:style w:type="paragraph" w:styleId="10">
    <w:name w:val="header"/>
    <w:basedOn w:val="1"/>
    <w:link w:val="38"/>
    <w:qFormat/>
    <w:uiPriority w:val="0"/>
    <w:pPr>
      <w:numPr>
        <w:ilvl w:val="0"/>
        <w:numId w:val="1"/>
      </w:numPr>
      <w:snapToGrid w:val="0"/>
      <w:ind w:left="0" w:firstLine="0"/>
      <w:jc w:val="left"/>
    </w:pPr>
    <w:rPr>
      <w:rFonts w:ascii="Times New Roman" w:hAnsi="Times New Roman" w:eastAsia="宋体" w:cs="Times New Roman"/>
      <w:sz w:val="18"/>
      <w:szCs w:val="18"/>
    </w:rPr>
  </w:style>
  <w:style w:type="paragraph" w:styleId="11">
    <w:name w:val="toc 1"/>
    <w:basedOn w:val="1"/>
    <w:next w:val="1"/>
    <w:unhideWhenUsed/>
    <w:qFormat/>
    <w:uiPriority w:val="39"/>
    <w:pPr>
      <w:spacing w:before="360" w:after="360"/>
      <w:jc w:val="left"/>
    </w:pPr>
    <w:rPr>
      <w:b/>
      <w:bCs/>
      <w:caps/>
      <w:sz w:val="22"/>
      <w:u w:val="single"/>
    </w:rPr>
  </w:style>
  <w:style w:type="paragraph" w:styleId="12">
    <w:name w:val="toc 4"/>
    <w:basedOn w:val="1"/>
    <w:next w:val="1"/>
    <w:unhideWhenUsed/>
    <w:qFormat/>
    <w:uiPriority w:val="39"/>
    <w:pPr>
      <w:jc w:val="left"/>
    </w:pPr>
    <w:rPr>
      <w:sz w:val="22"/>
    </w:rPr>
  </w:style>
  <w:style w:type="paragraph" w:styleId="13">
    <w:name w:val="toc 6"/>
    <w:basedOn w:val="1"/>
    <w:next w:val="1"/>
    <w:unhideWhenUsed/>
    <w:qFormat/>
    <w:uiPriority w:val="39"/>
    <w:pPr>
      <w:jc w:val="left"/>
    </w:pPr>
    <w:rPr>
      <w:sz w:val="22"/>
    </w:rPr>
  </w:style>
  <w:style w:type="paragraph" w:styleId="14">
    <w:name w:val="toc 2"/>
    <w:basedOn w:val="1"/>
    <w:next w:val="1"/>
    <w:unhideWhenUsed/>
    <w:qFormat/>
    <w:uiPriority w:val="39"/>
    <w:pPr>
      <w:tabs>
        <w:tab w:val="right" w:leader="dot" w:pos="8296"/>
      </w:tabs>
      <w:jc w:val="left"/>
    </w:pPr>
    <w:rPr>
      <w:b/>
      <w:bCs/>
      <w:smallCaps/>
      <w:sz w:val="22"/>
    </w:rPr>
  </w:style>
  <w:style w:type="paragraph" w:styleId="15">
    <w:name w:val="toc 9"/>
    <w:basedOn w:val="1"/>
    <w:next w:val="1"/>
    <w:unhideWhenUsed/>
    <w:qFormat/>
    <w:uiPriority w:val="39"/>
    <w:pPr>
      <w:jc w:val="left"/>
    </w:pPr>
    <w:rPr>
      <w:sz w:val="22"/>
    </w:rPr>
  </w:style>
  <w:style w:type="paragraph" w:styleId="16">
    <w:name w:val="Normal (Web)"/>
    <w:basedOn w:val="1"/>
    <w:unhideWhenUsed/>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17">
    <w:name w:val="Title"/>
    <w:basedOn w:val="1"/>
    <w:next w:val="1"/>
    <w:link w:val="33"/>
    <w:qFormat/>
    <w:uiPriority w:val="10"/>
    <w:pPr>
      <w:spacing w:before="240" w:after="60"/>
      <w:jc w:val="center"/>
      <w:outlineLvl w:val="0"/>
    </w:pPr>
    <w:rPr>
      <w:rFonts w:eastAsia="宋体" w:asciiTheme="majorHAnsi" w:hAnsiTheme="majorHAnsi" w:cstheme="majorBidi"/>
      <w:b/>
      <w:bCs/>
      <w:sz w:val="32"/>
      <w:szCs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qFormat/>
    <w:uiPriority w:val="99"/>
    <w:rPr>
      <w:color w:val="0000FF"/>
      <w:spacing w:val="0"/>
      <w:w w:val="100"/>
      <w:szCs w:val="21"/>
      <w:u w:val="single"/>
    </w:rPr>
  </w:style>
  <w:style w:type="paragraph" w:customStyle="1" w:styleId="22">
    <w:name w:val="一级条标题"/>
    <w:next w:val="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3">
    <w:name w:val="章标题"/>
    <w:next w:val="1"/>
    <w:qFormat/>
    <w:uiPriority w:val="0"/>
    <w:pPr>
      <w:spacing w:beforeLines="100" w:afterLines="100"/>
      <w:jc w:val="center"/>
      <w:outlineLvl w:val="1"/>
    </w:pPr>
    <w:rPr>
      <w:rFonts w:ascii="黑体" w:hAnsi="Times New Roman" w:eastAsia="黑体" w:cs="Times New Roman"/>
      <w:sz w:val="30"/>
      <w:szCs w:val="30"/>
      <w:lang w:val="en-US" w:eastAsia="zh-CN" w:bidi="ar-SA"/>
    </w:rPr>
  </w:style>
  <w:style w:type="paragraph" w:customStyle="1" w:styleId="24">
    <w:name w:val="二级条标题"/>
    <w:basedOn w:val="22"/>
    <w:next w:val="1"/>
    <w:qFormat/>
    <w:uiPriority w:val="0"/>
    <w:pPr>
      <w:numPr>
        <w:ilvl w:val="2"/>
      </w:numPr>
      <w:spacing w:before="50" w:after="50"/>
      <w:outlineLvl w:val="3"/>
    </w:pPr>
  </w:style>
  <w:style w:type="paragraph" w:customStyle="1" w:styleId="25">
    <w:name w:val="三级条标题"/>
    <w:basedOn w:val="24"/>
    <w:next w:val="1"/>
    <w:qFormat/>
    <w:uiPriority w:val="0"/>
    <w:pPr>
      <w:numPr>
        <w:ilvl w:val="3"/>
      </w:numPr>
      <w:outlineLvl w:val="4"/>
    </w:pPr>
  </w:style>
  <w:style w:type="paragraph" w:customStyle="1" w:styleId="26">
    <w:name w:val="四级条标题"/>
    <w:basedOn w:val="25"/>
    <w:next w:val="1"/>
    <w:qFormat/>
    <w:uiPriority w:val="0"/>
    <w:pPr>
      <w:numPr>
        <w:ilvl w:val="4"/>
      </w:numPr>
      <w:outlineLvl w:val="5"/>
    </w:pPr>
  </w:style>
  <w:style w:type="paragraph" w:customStyle="1" w:styleId="27">
    <w:name w:val="五级条标题"/>
    <w:basedOn w:val="26"/>
    <w:next w:val="1"/>
    <w:qFormat/>
    <w:uiPriority w:val="0"/>
    <w:pPr>
      <w:numPr>
        <w:ilvl w:val="5"/>
      </w:numPr>
      <w:outlineLvl w:val="6"/>
    </w:pPr>
  </w:style>
  <w:style w:type="character" w:customStyle="1" w:styleId="28">
    <w:name w:val="标题 1 Char"/>
    <w:basedOn w:val="20"/>
    <w:link w:val="2"/>
    <w:qFormat/>
    <w:uiPriority w:val="9"/>
    <w:rPr>
      <w:b/>
      <w:bCs/>
      <w:kern w:val="44"/>
      <w:sz w:val="44"/>
      <w:szCs w:val="44"/>
    </w:rPr>
  </w:style>
  <w:style w:type="paragraph" w:customStyle="1" w:styleId="29">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0">
    <w:name w:val="批注框文本 Char"/>
    <w:basedOn w:val="20"/>
    <w:link w:val="8"/>
    <w:semiHidden/>
    <w:qFormat/>
    <w:uiPriority w:val="99"/>
    <w:rPr>
      <w:sz w:val="18"/>
      <w:szCs w:val="18"/>
    </w:rPr>
  </w:style>
  <w:style w:type="paragraph" w:customStyle="1" w:styleId="31">
    <w:name w:val="段"/>
    <w:link w:val="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2">
    <w:name w:val="段 Char"/>
    <w:link w:val="31"/>
    <w:qFormat/>
    <w:uiPriority w:val="0"/>
    <w:rPr>
      <w:rFonts w:ascii="宋体" w:hAnsi="Times New Roman" w:eastAsia="宋体" w:cs="Times New Roman"/>
      <w:kern w:val="0"/>
      <w:szCs w:val="20"/>
    </w:rPr>
  </w:style>
  <w:style w:type="character" w:customStyle="1" w:styleId="33">
    <w:name w:val="标题 Char"/>
    <w:basedOn w:val="20"/>
    <w:link w:val="17"/>
    <w:qFormat/>
    <w:uiPriority w:val="10"/>
    <w:rPr>
      <w:rFonts w:eastAsia="宋体" w:asciiTheme="majorHAnsi" w:hAnsiTheme="majorHAnsi" w:cstheme="majorBidi"/>
      <w:b/>
      <w:bCs/>
      <w:sz w:val="32"/>
      <w:szCs w:val="32"/>
    </w:rPr>
  </w:style>
  <w:style w:type="paragraph" w:customStyle="1" w:styleId="34">
    <w:name w:val="附录标识"/>
    <w:basedOn w:val="1"/>
    <w:next w:val="31"/>
    <w:qFormat/>
    <w:uiPriority w:val="0"/>
    <w:pPr>
      <w:keepNext/>
      <w:widowControl/>
      <w:shd w:val="clear" w:color="FFFFFF" w:fill="FFFFFF"/>
      <w:tabs>
        <w:tab w:val="left" w:pos="6405"/>
      </w:tabs>
      <w:spacing w:before="640" w:after="280"/>
      <w:jc w:val="center"/>
      <w:outlineLvl w:val="0"/>
    </w:pPr>
    <w:rPr>
      <w:rFonts w:ascii="黑体" w:hAnsi="Times New Roman" w:eastAsia="黑体" w:cs="Times New Roman"/>
      <w:kern w:val="0"/>
      <w:szCs w:val="20"/>
    </w:rPr>
  </w:style>
  <w:style w:type="paragraph" w:customStyle="1" w:styleId="35">
    <w:name w:val="示例"/>
    <w:next w:val="36"/>
    <w:qFormat/>
    <w:uiPriority w:val="99"/>
    <w:pPr>
      <w:widowControl w:val="0"/>
      <w:jc w:val="both"/>
    </w:pPr>
    <w:rPr>
      <w:rFonts w:ascii="宋体" w:hAnsi="Times New Roman" w:eastAsia="宋体" w:cs="Times New Roman"/>
      <w:sz w:val="18"/>
      <w:szCs w:val="18"/>
      <w:lang w:val="en-US" w:eastAsia="zh-CN" w:bidi="ar-SA"/>
    </w:rPr>
  </w:style>
  <w:style w:type="paragraph" w:customStyle="1" w:styleId="3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37">
    <w:name w:val="数字编号列项（二级）"/>
    <w:qFormat/>
    <w:uiPriority w:val="0"/>
    <w:pPr>
      <w:numPr>
        <w:ilvl w:val="1"/>
        <w:numId w:val="3"/>
      </w:numPr>
      <w:jc w:val="both"/>
    </w:pPr>
    <w:rPr>
      <w:rFonts w:ascii="宋体" w:hAnsi="Times New Roman" w:eastAsia="宋体" w:cs="Times New Roman"/>
      <w:sz w:val="21"/>
      <w:lang w:val="en-US" w:eastAsia="zh-CN" w:bidi="ar-SA"/>
    </w:rPr>
  </w:style>
  <w:style w:type="character" w:customStyle="1" w:styleId="38">
    <w:name w:val="页眉 Char"/>
    <w:basedOn w:val="20"/>
    <w:link w:val="10"/>
    <w:qFormat/>
    <w:uiPriority w:val="0"/>
    <w:rPr>
      <w:rFonts w:ascii="Times New Roman" w:hAnsi="Times New Roman" w:eastAsia="宋体" w:cs="Times New Roman"/>
      <w:sz w:val="18"/>
      <w:szCs w:val="18"/>
    </w:rPr>
  </w:style>
  <w:style w:type="paragraph" w:customStyle="1" w:styleId="39">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40">
    <w:name w:val="编号列项（三级）"/>
    <w:qFormat/>
    <w:uiPriority w:val="0"/>
    <w:pPr>
      <w:numPr>
        <w:ilvl w:val="2"/>
        <w:numId w:val="3"/>
      </w:numPr>
    </w:pPr>
    <w:rPr>
      <w:rFonts w:ascii="宋体" w:hAnsi="Times New Roman" w:eastAsia="宋体" w:cs="Times New Roman"/>
      <w:sz w:val="21"/>
      <w:lang w:val="en-US" w:eastAsia="zh-CN" w:bidi="ar-SA"/>
    </w:rPr>
  </w:style>
  <w:style w:type="paragraph" w:customStyle="1" w:styleId="41">
    <w:name w:val="注：（正文）"/>
    <w:basedOn w:val="1"/>
    <w:next w:val="31"/>
    <w:qFormat/>
    <w:uiPriority w:val="0"/>
    <w:pPr>
      <w:autoSpaceDE w:val="0"/>
      <w:autoSpaceDN w:val="0"/>
    </w:pPr>
    <w:rPr>
      <w:rFonts w:ascii="宋体" w:hAnsi="Times New Roman" w:eastAsia="宋体" w:cs="Times New Roman"/>
      <w:kern w:val="0"/>
      <w:sz w:val="18"/>
      <w:szCs w:val="18"/>
    </w:rPr>
  </w:style>
  <w:style w:type="paragraph" w:customStyle="1" w:styleId="42">
    <w:name w:val="附录二级条标题"/>
    <w:basedOn w:val="1"/>
    <w:next w:val="31"/>
    <w:qFormat/>
    <w:uiPriority w:val="0"/>
    <w:pPr>
      <w:widowControl/>
      <w:tabs>
        <w:tab w:val="left" w:pos="360"/>
      </w:tabs>
      <w:wordWrap w:val="0"/>
      <w:overflowPunct w:val="0"/>
      <w:autoSpaceDE w:val="0"/>
      <w:autoSpaceDN w:val="0"/>
      <w:spacing w:beforeLines="50" w:afterLines="50"/>
      <w:textAlignment w:val="baseline"/>
      <w:outlineLvl w:val="3"/>
    </w:pPr>
    <w:rPr>
      <w:rFonts w:ascii="黑体" w:hAnsi="Times New Roman" w:eastAsia="黑体" w:cs="Times New Roman"/>
      <w:kern w:val="21"/>
      <w:szCs w:val="20"/>
    </w:rPr>
  </w:style>
  <w:style w:type="paragraph" w:customStyle="1" w:styleId="43">
    <w:name w:val="附录三级条标题"/>
    <w:basedOn w:val="42"/>
    <w:next w:val="31"/>
    <w:qFormat/>
    <w:uiPriority w:val="0"/>
    <w:pPr>
      <w:outlineLvl w:val="4"/>
    </w:pPr>
  </w:style>
  <w:style w:type="paragraph" w:customStyle="1" w:styleId="44">
    <w:name w:val="附录四级条标题"/>
    <w:basedOn w:val="43"/>
    <w:next w:val="31"/>
    <w:qFormat/>
    <w:uiPriority w:val="0"/>
    <w:pPr>
      <w:outlineLvl w:val="5"/>
    </w:pPr>
  </w:style>
  <w:style w:type="paragraph" w:customStyle="1" w:styleId="45">
    <w:name w:val="附录五级条标题"/>
    <w:basedOn w:val="44"/>
    <w:next w:val="31"/>
    <w:qFormat/>
    <w:uiPriority w:val="0"/>
    <w:pPr>
      <w:outlineLvl w:val="6"/>
    </w:pPr>
  </w:style>
  <w:style w:type="paragraph" w:customStyle="1" w:styleId="46">
    <w:name w:val="附录章标题"/>
    <w:next w:val="31"/>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47">
    <w:name w:val="附录一级条标题"/>
    <w:basedOn w:val="46"/>
    <w:next w:val="31"/>
    <w:qFormat/>
    <w:uiPriority w:val="0"/>
    <w:pPr>
      <w:autoSpaceDN w:val="0"/>
      <w:spacing w:beforeLines="50" w:afterLines="50"/>
      <w:outlineLvl w:val="2"/>
    </w:pPr>
  </w:style>
  <w:style w:type="paragraph" w:customStyle="1" w:styleId="48">
    <w:name w:val="Default"/>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 w:type="character" w:customStyle="1" w:styleId="49">
    <w:name w:val="标题 2 Char"/>
    <w:basedOn w:val="20"/>
    <w:link w:val="3"/>
    <w:qFormat/>
    <w:uiPriority w:val="9"/>
    <w:rPr>
      <w:rFonts w:ascii="宋体" w:hAnsi="宋体" w:eastAsia="宋体" w:cs="宋体"/>
      <w:b/>
      <w:bCs/>
      <w:kern w:val="0"/>
      <w:sz w:val="36"/>
      <w:szCs w:val="36"/>
    </w:rPr>
  </w:style>
  <w:style w:type="paragraph" w:customStyle="1" w:styleId="50">
    <w:name w:val="二级条目"/>
    <w:basedOn w:val="1"/>
    <w:link w:val="51"/>
    <w:qFormat/>
    <w:uiPriority w:val="0"/>
    <w:rPr>
      <w:rFonts w:ascii="黑体" w:hAnsi="黑体" w:eastAsia="黑体"/>
    </w:rPr>
  </w:style>
  <w:style w:type="character" w:customStyle="1" w:styleId="51">
    <w:name w:val="二级条目 Char"/>
    <w:basedOn w:val="20"/>
    <w:link w:val="50"/>
    <w:qFormat/>
    <w:uiPriority w:val="0"/>
    <w:rPr>
      <w:rFonts w:ascii="黑体" w:hAnsi="黑体" w:eastAsia="黑体"/>
    </w:rPr>
  </w:style>
  <w:style w:type="paragraph" w:customStyle="1" w:styleId="52">
    <w:name w:val="列出段落1"/>
    <w:basedOn w:val="1"/>
    <w:qFormat/>
    <w:uiPriority w:val="34"/>
    <w:pPr>
      <w:ind w:firstLine="420" w:firstLineChars="200"/>
    </w:pPr>
  </w:style>
  <w:style w:type="character" w:customStyle="1" w:styleId="53">
    <w:name w:val="页脚 Char"/>
    <w:basedOn w:val="20"/>
    <w:link w:val="9"/>
    <w:qFormat/>
    <w:uiPriority w:val="99"/>
    <w:rPr>
      <w:sz w:val="18"/>
      <w:szCs w:val="18"/>
    </w:rPr>
  </w:style>
  <w:style w:type="paragraph" w:styleId="54">
    <w:name w:val="List Paragraph"/>
    <w:basedOn w:val="1"/>
    <w:unhideWhenUsed/>
    <w:qFormat/>
    <w:uiPriority w:val="99"/>
    <w:pPr>
      <w:ind w:firstLine="420" w:firstLineChars="200"/>
    </w:pPr>
  </w:style>
  <w:style w:type="paragraph" w:customStyle="1" w:styleId="55">
    <w:name w:val="Char Char Char"/>
    <w:basedOn w:val="1"/>
    <w:qFormat/>
    <w:uiPriority w:val="0"/>
    <w:rPr>
      <w:rFonts w:ascii="Tahoma" w:hAnsi="Tahoma" w:eastAsia="宋体" w:cs="Times New Roman"/>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FBD2F7-EED6-44D6-BBF8-510706B1B117}">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740</Words>
  <Characters>4218</Characters>
  <Lines>35</Lines>
  <Paragraphs>9</Paragraphs>
  <TotalTime>15</TotalTime>
  <ScaleCrop>false</ScaleCrop>
  <LinksUpToDate>false</LinksUpToDate>
  <CharactersWithSpaces>4949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2019-04-22T02:04:00Z</dcterms:created>
  <dc:creator>WF</dc:creator>
  <cp:lastModifiedBy>王慧丽（泽炜妈妈）</cp:lastModifiedBy>
  <cp:lastPrinted>2022-03-03T00:39:00Z</cp:lastPrinted>
  <dcterms:modified xsi:type="dcterms:W3CDTF">2022-03-09T01:46:14Z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FBA826506F284E6A867163C9D912EF6D</vt:lpwstr>
  </property>
</Properties>
</file>