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spacing w:line="700" w:lineRule="exact"/>
        <w:jc w:val="left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</w:p>
    <w:p>
      <w:pPr>
        <w:spacing w:line="700" w:lineRule="exact"/>
        <w:jc w:val="center"/>
        <w:rPr>
          <w:rFonts w:hint="default" w:ascii="Times New Roman" w:hAnsi="Times New Roman" w:eastAsia="华文中宋" w:cs="Times New Roman"/>
          <w:sz w:val="44"/>
          <w:szCs w:val="44"/>
        </w:rPr>
      </w:pPr>
      <w:r>
        <w:rPr>
          <w:rFonts w:hint="default" w:ascii="Times New Roman" w:hAnsi="Times New Roman" w:eastAsia="华文中宋" w:cs="Times New Roman"/>
          <w:sz w:val="44"/>
          <w:szCs w:val="44"/>
        </w:rPr>
        <w:t>专项</w:t>
      </w:r>
      <w:bookmarkStart w:id="0" w:name="_GoBack"/>
      <w:bookmarkEnd w:id="0"/>
      <w:r>
        <w:rPr>
          <w:rFonts w:hint="default" w:ascii="Times New Roman" w:hAnsi="Times New Roman" w:eastAsia="华文中宋" w:cs="Times New Roman"/>
          <w:sz w:val="44"/>
          <w:szCs w:val="44"/>
        </w:rPr>
        <w:t>工作经费类（文化宣传）项目</w:t>
      </w:r>
    </w:p>
    <w:p>
      <w:pPr>
        <w:spacing w:line="700" w:lineRule="exact"/>
        <w:jc w:val="center"/>
        <w:rPr>
          <w:rFonts w:hint="default" w:ascii="Times New Roman" w:hAnsi="Times New Roman" w:eastAsia="华文中宋" w:cs="Times New Roman"/>
          <w:sz w:val="44"/>
          <w:szCs w:val="44"/>
        </w:rPr>
      </w:pPr>
      <w:r>
        <w:rPr>
          <w:rFonts w:hint="default" w:ascii="Times New Roman" w:hAnsi="Times New Roman" w:eastAsia="华文中宋" w:cs="Times New Roman"/>
          <w:sz w:val="44"/>
          <w:szCs w:val="44"/>
        </w:rPr>
        <w:t>实施工作方案（</w:t>
      </w:r>
      <w:r>
        <w:rPr>
          <w:rFonts w:hint="default" w:ascii="Times New Roman" w:hAnsi="Times New Roman" w:eastAsia="华文中宋" w:cs="Times New Roman"/>
          <w:sz w:val="44"/>
          <w:szCs w:val="44"/>
          <w:lang w:eastAsia="zh-CN"/>
        </w:rPr>
        <w:t>参考</w:t>
      </w:r>
      <w:r>
        <w:rPr>
          <w:rFonts w:hint="default" w:ascii="Times New Roman" w:hAnsi="Times New Roman" w:eastAsia="华文中宋" w:cs="Times New Roman"/>
          <w:sz w:val="44"/>
          <w:szCs w:val="44"/>
        </w:rPr>
        <w:t>模板）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一、概述</w:t>
      </w:r>
    </w:p>
    <w:p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   （一）项目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单位</w:t>
      </w:r>
      <w:r>
        <w:rPr>
          <w:rFonts w:hint="default" w:ascii="Times New Roman" w:hAnsi="Times New Roman" w:eastAsia="楷体_GB2312" w:cs="Times New Roman"/>
          <w:sz w:val="32"/>
          <w:szCs w:val="32"/>
        </w:rPr>
        <w:t>情况。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阐述项目单位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名称、单位类型（公益一类或二类）、部门预算中财政拨款占全部收入的比例、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职能、机构、人员和主要业务等基本情况。</w:t>
      </w:r>
    </w:p>
    <w:p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   （二）项目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基本情况</w:t>
      </w:r>
      <w:r>
        <w:rPr>
          <w:rFonts w:hint="default" w:ascii="Times New Roman" w:hAnsi="Times New Roman" w:eastAsia="楷体_GB2312" w:cs="Times New Roman"/>
          <w:sz w:val="32"/>
          <w:szCs w:val="32"/>
        </w:rPr>
        <w:t>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阐述项目名称及资金来源。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项目名称应规范表述为“XXX专项工作经费项目”，并说明项目类型属于文艺演出、音乐会、文艺比赛、发布会、专题片拍摄等。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（三）项目实施依据。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阐述项目实施的主要依据，包括有关政策文件的要求和规定、上级部门或主管部门的批复文件及内容等。</w:t>
      </w:r>
    </w:p>
    <w:p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   （四）项目实施内容。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阐述项目主题、文艺形式、地点、场次、时间、受众对象等。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</w:rPr>
        <w:t>二、必要性分析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1.</w:t>
      </w:r>
      <w:r>
        <w:rPr>
          <w:rFonts w:ascii="Times New Roman" w:hAnsi="Times New Roman" w:eastAsia="仿宋_GB2312"/>
          <w:sz w:val="32"/>
          <w:szCs w:val="32"/>
        </w:rPr>
        <w:t>简要阐述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本项目落实黑龙江省文化建设要求、公共文化服务相关规划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及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需求等情况。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从弘扬中华传统文化、唱响时代主旋律、满足民众精神需求等方面，阐述项目的重要性。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</w:rPr>
        <w:t>三、总体方案</w:t>
      </w:r>
    </w:p>
    <w:p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   （一）项目团队。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阐述项目指挥部、剧组、主创团队、演职人员组成情况，具体详见下表。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演职人员情况表</w:t>
      </w:r>
    </w:p>
    <w:tbl>
      <w:tblPr>
        <w:tblStyle w:val="5"/>
        <w:tblW w:w="86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047"/>
        <w:gridCol w:w="1519"/>
        <w:gridCol w:w="1240"/>
        <w:gridCol w:w="1575"/>
        <w:gridCol w:w="1320"/>
        <w:gridCol w:w="1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序号</w:t>
            </w:r>
          </w:p>
        </w:tc>
        <w:tc>
          <w:tcPr>
            <w:tcW w:w="1047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岗位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主要职责</w:t>
            </w:r>
          </w:p>
        </w:tc>
        <w:tc>
          <w:tcPr>
            <w:tcW w:w="12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姓名</w:t>
            </w:r>
          </w:p>
        </w:tc>
        <w:tc>
          <w:tcPr>
            <w:tcW w:w="1575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工作期间</w:t>
            </w:r>
          </w:p>
        </w:tc>
        <w:tc>
          <w:tcPr>
            <w:tcW w:w="13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工作单位</w:t>
            </w:r>
          </w:p>
        </w:tc>
        <w:tc>
          <w:tcPr>
            <w:tcW w:w="10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8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047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19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24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575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32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020" w:type="dxa"/>
          </w:tcPr>
          <w:p>
            <w:pPr>
              <w:rPr>
                <w:rFonts w:hint="default" w:ascii="Times New Roman" w:hAnsi="Times New Roman" w:eastAsia="仿宋_GB2312" w:cs="Times New Roman"/>
                <w:sz w:val="32"/>
                <w:szCs w:val="32"/>
              </w:rPr>
            </w:pPr>
          </w:p>
        </w:tc>
      </w:tr>
    </w:tbl>
    <w:p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   （二）节目设计。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演出类项目需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阐述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节目计划编排情况，具体详见下表。</w:t>
      </w:r>
    </w:p>
    <w:p>
      <w:pPr>
        <w:jc w:val="center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节目计划表</w:t>
      </w:r>
    </w:p>
    <w:tbl>
      <w:tblPr>
        <w:tblStyle w:val="5"/>
        <w:tblW w:w="8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40"/>
        <w:gridCol w:w="1125"/>
        <w:gridCol w:w="1620"/>
        <w:gridCol w:w="870"/>
        <w:gridCol w:w="1065"/>
        <w:gridCol w:w="1095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序号</w:t>
            </w:r>
          </w:p>
        </w:tc>
        <w:tc>
          <w:tcPr>
            <w:tcW w:w="84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节目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类型</w:t>
            </w:r>
          </w:p>
        </w:tc>
        <w:tc>
          <w:tcPr>
            <w:tcW w:w="1125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节目时长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（分钟）</w:t>
            </w:r>
          </w:p>
        </w:tc>
        <w:tc>
          <w:tcPr>
            <w:tcW w:w="162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节目创作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（创作/成品）</w:t>
            </w:r>
          </w:p>
        </w:tc>
        <w:tc>
          <w:tcPr>
            <w:tcW w:w="870" w:type="dxa"/>
            <w:vMerge w:val="restart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承担</w:t>
            </w:r>
          </w:p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单位</w:t>
            </w:r>
          </w:p>
        </w:tc>
        <w:tc>
          <w:tcPr>
            <w:tcW w:w="3690" w:type="dxa"/>
            <w:gridSpan w:val="3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演职人员数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4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125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70" w:type="dxa"/>
            <w:vMerge w:val="continue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主要演员</w:t>
            </w: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一般演员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随行工作人员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</w:trPr>
        <w:tc>
          <w:tcPr>
            <w:tcW w:w="6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4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125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62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87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65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95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530" w:type="dxa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48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演出总时长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2490" w:type="dxa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szCs w:val="21"/>
              </w:rPr>
              <w:t>演职人员总人数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095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szCs w:val="21"/>
              </w:rPr>
            </w:pPr>
          </w:p>
        </w:tc>
      </w:tr>
    </w:tbl>
    <w:p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   （三）分场排练。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演出类项目需简要阐述分场排练总体要求及演出承担单位排练条件。</w:t>
      </w:r>
    </w:p>
    <w:p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   （四）合成排练、彩排、审查及正式演出。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演出类项目需阐述合成排练、彩排、审查、正式演出的场次、时间、场地等情况。</w:t>
      </w:r>
    </w:p>
    <w:p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   （五）场地及舞台环境营造。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1.阐述场地条件，包括既有舞台或场地对演出的适应性、观众席数、场地改建、舞台搭建等内容，并报送相关舞台搭建设计图纸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（平面图、立面图等）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2.阐述正式演出现场的舞美、灯光、音响、视频、LED等设计方案概要和保障计划（需购置的应说明采购方式），并附相关设计方案。</w:t>
      </w:r>
    </w:p>
    <w:p>
      <w:pPr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 xml:space="preserve">    （六）实施进度。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阐述指挥部成立、剧组主要人员到位、节目单确定、任务下达、合成排练及正式演出等关键节点时间计划。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</w:rPr>
        <w:t>四、资金预（决）算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简要阐述策划创作费、活动执行费、场地及舞台环境营造费、项目管理费等资金预（决）算内容。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</w:t>
      </w:r>
      <w:r>
        <w:rPr>
          <w:rFonts w:hint="default" w:ascii="Times New Roman" w:hAnsi="Times New Roman" w:eastAsia="黑体" w:cs="Times New Roman"/>
          <w:sz w:val="32"/>
          <w:szCs w:val="32"/>
        </w:rPr>
        <w:t xml:space="preserve"> 五、项目绩效管理</w:t>
      </w:r>
    </w:p>
    <w:p>
      <w:pPr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    </w:t>
      </w:r>
      <w:r>
        <w:rPr>
          <w:rFonts w:ascii="Times New Roman" w:hAnsi="Times New Roman" w:eastAsia="仿宋_GB2312"/>
          <w:sz w:val="32"/>
          <w:szCs w:val="32"/>
        </w:rPr>
        <w:t>简要阐述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项目绩效目标，以及产出、效益、满意度等细化的绩效指标。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华康少女文字W5(P)">
    <w:panose1 w:val="040F0500000000000000"/>
    <w:charset w:val="86"/>
    <w:family w:val="auto"/>
    <w:pitch w:val="default"/>
    <w:sig w:usb0="00000001" w:usb1="08010000" w:usb2="00000012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C5F301B"/>
    <w:rsid w:val="000A784D"/>
    <w:rsid w:val="00317DF1"/>
    <w:rsid w:val="004F304B"/>
    <w:rsid w:val="008E6532"/>
    <w:rsid w:val="00980362"/>
    <w:rsid w:val="00A7650A"/>
    <w:rsid w:val="00B80291"/>
    <w:rsid w:val="00D5526A"/>
    <w:rsid w:val="00DE37FE"/>
    <w:rsid w:val="00E96047"/>
    <w:rsid w:val="00EF7A99"/>
    <w:rsid w:val="00F05E1B"/>
    <w:rsid w:val="026652FE"/>
    <w:rsid w:val="03C94F45"/>
    <w:rsid w:val="064B71E3"/>
    <w:rsid w:val="0B386076"/>
    <w:rsid w:val="0BC414DD"/>
    <w:rsid w:val="0D0A17F5"/>
    <w:rsid w:val="0F2862EC"/>
    <w:rsid w:val="10B669F7"/>
    <w:rsid w:val="130F36D3"/>
    <w:rsid w:val="144114C7"/>
    <w:rsid w:val="1B1B5988"/>
    <w:rsid w:val="1B8340B2"/>
    <w:rsid w:val="1C0D0793"/>
    <w:rsid w:val="1D4520A4"/>
    <w:rsid w:val="1D9B2FC2"/>
    <w:rsid w:val="1FF04AB5"/>
    <w:rsid w:val="205D5E38"/>
    <w:rsid w:val="24226F2B"/>
    <w:rsid w:val="268B284C"/>
    <w:rsid w:val="294D40CC"/>
    <w:rsid w:val="2D740220"/>
    <w:rsid w:val="35366BDD"/>
    <w:rsid w:val="35C9034A"/>
    <w:rsid w:val="38EA11EC"/>
    <w:rsid w:val="4015092F"/>
    <w:rsid w:val="42E377C8"/>
    <w:rsid w:val="43554284"/>
    <w:rsid w:val="43CE2C49"/>
    <w:rsid w:val="45AA6CD7"/>
    <w:rsid w:val="45AC5A5D"/>
    <w:rsid w:val="462640A2"/>
    <w:rsid w:val="47382C65"/>
    <w:rsid w:val="47A5028C"/>
    <w:rsid w:val="4B423A85"/>
    <w:rsid w:val="4B970F90"/>
    <w:rsid w:val="4C5F301B"/>
    <w:rsid w:val="4E383AE3"/>
    <w:rsid w:val="528775F5"/>
    <w:rsid w:val="52DB707F"/>
    <w:rsid w:val="5A490530"/>
    <w:rsid w:val="5DB062C3"/>
    <w:rsid w:val="6A414563"/>
    <w:rsid w:val="6E7042BE"/>
    <w:rsid w:val="6ECD2E24"/>
    <w:rsid w:val="6F1063C6"/>
    <w:rsid w:val="70981FF9"/>
    <w:rsid w:val="75967579"/>
    <w:rsid w:val="75E93780"/>
    <w:rsid w:val="78E3525D"/>
    <w:rsid w:val="7A6D426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159</Words>
  <Characters>908</Characters>
  <Lines>7</Lines>
  <Paragraphs>2</Paragraphs>
  <ScaleCrop>false</ScaleCrop>
  <LinksUpToDate>false</LinksUpToDate>
  <CharactersWithSpaces>1065</CharactersWithSpaces>
  <Application>WPS Office_10.8.0.5391_F1E327BC-269C-435d-A152-05C5408002CA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2022-03-02T03:40:00Z</dcterms:created>
  <dc:creator>孔祥怡</dc:creator>
  <cp:lastModifiedBy>孔祥怡</cp:lastModifiedBy>
  <cp:lastPrinted>2022-03-07T02:47:00Z</cp:lastPrinted>
  <dcterms:modified xsi:type="dcterms:W3CDTF">2022-03-09T02:50:07Z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2052-10.8.0.5391</vt:lpwstr>
  </property>
</Properties>
</file>