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widowControl/>
        <w:snapToGrid w:val="0"/>
        <w:spacing w:line="640" w:lineRule="exact"/>
        <w:jc w:val="center"/>
        <w:rPr>
          <w:rFonts w:ascii="Times New Roman" w:hAnsi="Times New Roman" w:eastAsia="华文中宋"/>
          <w:color w:val="000000"/>
          <w:kern w:val="0"/>
          <w:sz w:val="44"/>
          <w:szCs w:val="44"/>
        </w:rPr>
      </w:pPr>
    </w:p>
    <w:p>
      <w:pPr>
        <w:widowControl/>
        <w:snapToGrid w:val="0"/>
        <w:spacing w:line="640" w:lineRule="exact"/>
        <w:jc w:val="center"/>
        <w:rPr>
          <w:rFonts w:ascii="Times New Roman" w:hAnsi="Times New Roman" w:eastAsia="华文中宋"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华文中宋"/>
          <w:color w:val="000000"/>
          <w:kern w:val="0"/>
          <w:sz w:val="44"/>
          <w:szCs w:val="44"/>
        </w:rPr>
        <w:t>专项工作经费类（文化宣传）项目评审资料</w:t>
      </w:r>
    </w:p>
    <w:p>
      <w:pPr>
        <w:widowControl/>
        <w:snapToGrid w:val="0"/>
        <w:spacing w:line="640" w:lineRule="exact"/>
        <w:jc w:val="center"/>
        <w:rPr>
          <w:rFonts w:ascii="Times New Roman" w:hAnsi="Times New Roman" w:eastAsia="华文中宋"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华文中宋"/>
          <w:color w:val="000000"/>
          <w:kern w:val="0"/>
          <w:sz w:val="44"/>
          <w:szCs w:val="44"/>
        </w:rPr>
        <w:t>报送清单及说明</w:t>
      </w:r>
    </w:p>
    <w:p>
      <w:pPr>
        <w:widowControl/>
        <w:snapToGrid w:val="0"/>
        <w:spacing w:line="640" w:lineRule="exact"/>
        <w:jc w:val="center"/>
        <w:rPr>
          <w:rFonts w:ascii="Times New Roman" w:hAnsi="Times New Roman" w:eastAsia="华文中宋"/>
          <w:color w:val="000000"/>
          <w:kern w:val="0"/>
          <w:sz w:val="44"/>
          <w:szCs w:val="44"/>
        </w:rPr>
      </w:pPr>
    </w:p>
    <w:p>
      <w:pPr>
        <w:widowControl/>
        <w:spacing w:line="360" w:lineRule="auto"/>
        <w:ind w:firstLine="634" w:firstLineChars="198"/>
        <w:rPr>
          <w:rFonts w:ascii="Times New Roman" w:hAnsi="Times New Roman" w:eastAsia="黑体"/>
          <w:kern w:val="0"/>
          <w:sz w:val="32"/>
          <w:szCs w:val="32"/>
        </w:rPr>
      </w:pPr>
      <w:r>
        <w:rPr>
          <w:rFonts w:ascii="Times New Roman" w:hAnsi="Times New Roman" w:eastAsia="黑体"/>
          <w:kern w:val="0"/>
          <w:sz w:val="32"/>
          <w:szCs w:val="32"/>
        </w:rPr>
        <w:t>一、</w:t>
      </w:r>
      <w:r>
        <w:rPr>
          <w:rFonts w:hint="eastAsia" w:ascii="Times New Roman" w:hAnsi="Times New Roman" w:eastAsia="黑体"/>
          <w:kern w:val="0"/>
          <w:sz w:val="32"/>
          <w:szCs w:val="32"/>
        </w:rPr>
        <w:t>报送清单</w:t>
      </w:r>
    </w:p>
    <w:p>
      <w:pPr>
        <w:widowControl/>
        <w:ind w:firstLine="634" w:firstLineChars="198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（一）项目评审资料报送文件或资金申请文件。</w:t>
      </w:r>
    </w:p>
    <w:p>
      <w:pPr>
        <w:widowControl/>
        <w:ind w:firstLine="634" w:firstLineChars="198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（二）项目实施工作方案。</w:t>
      </w:r>
    </w:p>
    <w:p>
      <w:pPr>
        <w:widowControl/>
        <w:ind w:firstLine="634" w:firstLineChars="198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（三）项目实施专业设计文件。</w:t>
      </w:r>
    </w:p>
    <w:p>
      <w:pPr>
        <w:widowControl/>
        <w:ind w:firstLine="634" w:firstLineChars="198"/>
        <w:rPr>
          <w:rFonts w:ascii="Times New Roman" w:hAnsi="Times New Roman" w:eastAsia="仿宋_GB2312"/>
          <w:kern w:val="0"/>
          <w:sz w:val="32"/>
          <w:szCs w:val="32"/>
          <w:lang w:val="en-GB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（四）项目经费计算依据。</w:t>
      </w:r>
    </w:p>
    <w:p>
      <w:pPr>
        <w:widowControl/>
        <w:ind w:left="1488" w:leftChars="302" w:hanging="854" w:hangingChars="267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（五）项目预（决）算汇总表及明细表。</w:t>
      </w:r>
    </w:p>
    <w:p>
      <w:pPr>
        <w:widowControl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（六）评审所需的其他资料。</w:t>
      </w:r>
    </w:p>
    <w:p>
      <w:pPr>
        <w:widowControl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（七）承诺书。</w:t>
      </w:r>
    </w:p>
    <w:p>
      <w:pPr>
        <w:widowControl/>
        <w:ind w:firstLine="634" w:firstLineChars="198"/>
        <w:rPr>
          <w:rFonts w:ascii="Times New Roman" w:hAnsi="Times New Roman" w:eastAsia="黑体"/>
          <w:kern w:val="0"/>
          <w:sz w:val="32"/>
          <w:szCs w:val="32"/>
        </w:rPr>
      </w:pPr>
      <w:r>
        <w:rPr>
          <w:rFonts w:hint="eastAsia" w:ascii="Times New Roman" w:hAnsi="Times New Roman" w:eastAsia="黑体"/>
          <w:kern w:val="0"/>
          <w:sz w:val="32"/>
          <w:szCs w:val="32"/>
        </w:rPr>
        <w:t>二、报送清单说明</w:t>
      </w:r>
    </w:p>
    <w:p>
      <w:pPr>
        <w:widowControl/>
        <w:ind w:firstLine="570" w:firstLineChars="178"/>
        <w:rPr>
          <w:rFonts w:ascii="Times New Roman" w:hAnsi="Times New Roman"/>
          <w:color w:val="FF0000"/>
          <w:kern w:val="0"/>
          <w:sz w:val="28"/>
          <w:szCs w:val="28"/>
          <w:lang w:val="en-GB"/>
        </w:rPr>
      </w:pPr>
      <w:r>
        <w:rPr>
          <w:rFonts w:hint="eastAsia" w:ascii="Times New Roman" w:hAnsi="Times New Roman" w:eastAsia="楷体_GB2312"/>
          <w:kern w:val="0"/>
          <w:sz w:val="32"/>
          <w:szCs w:val="32"/>
        </w:rPr>
        <w:t>（一）项目评审资料报送文件或资金申请文件。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评审项目已列入年度部门预算（含上年）的，只提报评审资料报送文件。年度追加部门预算的项目，送审时尚未报省政府审批的，需提报省直主管部门资金申请等文件。上述资料报送或资金申请文件内容包含项目基本情况、项目主要工作（建设）内容、项目资金额度等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以PDF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ab/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版报送。</w:t>
      </w:r>
    </w:p>
    <w:p>
      <w:pPr>
        <w:widowControl/>
        <w:spacing w:line="360" w:lineRule="auto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楷体_GB2312"/>
          <w:kern w:val="0"/>
          <w:sz w:val="32"/>
          <w:szCs w:val="32"/>
        </w:rPr>
        <w:t>（二）</w:t>
      </w:r>
      <w:r>
        <w:rPr>
          <w:rFonts w:ascii="Times New Roman" w:hAnsi="Times New Roman" w:eastAsia="楷体_GB2312"/>
          <w:kern w:val="0"/>
          <w:sz w:val="32"/>
          <w:szCs w:val="32"/>
        </w:rPr>
        <w:t>项目实施工作方案</w:t>
      </w:r>
      <w:r>
        <w:rPr>
          <w:rFonts w:hint="eastAsia" w:ascii="Times New Roman" w:hAnsi="Times New Roman" w:eastAsia="楷体_GB2312"/>
          <w:kern w:val="0"/>
          <w:sz w:val="32"/>
          <w:szCs w:val="32"/>
        </w:rPr>
        <w:t>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按照项目实际情况</w:t>
      </w:r>
      <w:r>
        <w:rPr>
          <w:rFonts w:ascii="Times New Roman" w:hAnsi="Times New Roman" w:eastAsia="仿宋_GB2312"/>
          <w:kern w:val="0"/>
          <w:sz w:val="32"/>
          <w:szCs w:val="32"/>
        </w:rPr>
        <w:t>编制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的</w:t>
      </w:r>
      <w:r>
        <w:rPr>
          <w:rFonts w:ascii="Times New Roman" w:hAnsi="Times New Roman" w:eastAsia="仿宋_GB2312"/>
          <w:kern w:val="0"/>
          <w:sz w:val="32"/>
          <w:szCs w:val="32"/>
        </w:rPr>
        <w:t>工作方案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（附件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/>
          <w:kern w:val="0"/>
          <w:sz w:val="32"/>
          <w:szCs w:val="32"/>
        </w:rPr>
        <w:t>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主要</w:t>
      </w:r>
      <w:r>
        <w:rPr>
          <w:rFonts w:ascii="Times New Roman" w:hAnsi="Times New Roman" w:eastAsia="仿宋_GB2312"/>
          <w:kern w:val="0"/>
          <w:sz w:val="32"/>
          <w:szCs w:val="32"/>
        </w:rPr>
        <w:t>包括：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项目概述、工作的必要性、项目总体方案、资金预（决）算内容、项目绩效管理目标</w:t>
      </w:r>
      <w:r>
        <w:rPr>
          <w:rFonts w:ascii="Times New Roman" w:hAnsi="Times New Roman" w:eastAsia="仿宋_GB2312"/>
          <w:kern w:val="0"/>
          <w:sz w:val="32"/>
          <w:szCs w:val="32"/>
        </w:rPr>
        <w:t>等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以Word版报送。</w:t>
      </w:r>
    </w:p>
    <w:p>
      <w:pPr>
        <w:widowControl/>
        <w:spacing w:line="360" w:lineRule="auto"/>
        <w:ind w:firstLine="645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楷体_GB2312"/>
          <w:kern w:val="0"/>
          <w:sz w:val="32"/>
          <w:szCs w:val="32"/>
        </w:rPr>
        <w:t>（三）项目实施专业设计文件。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涉及场地及舞台环境营造等专业性较强、技术要求较高的项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目应当提供专业设计文件，主要</w:t>
      </w:r>
      <w:r>
        <w:rPr>
          <w:rFonts w:ascii="Times New Roman" w:hAnsi="Times New Roman" w:eastAsia="仿宋_GB2312"/>
          <w:kern w:val="0"/>
          <w:sz w:val="32"/>
          <w:szCs w:val="32"/>
        </w:rPr>
        <w:t>包括：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场地改建、舞台搭建、设备租赁（灯光、音响、LED屏幕等）需报送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相关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设计图纸（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平面图、立面图等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）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图纸需标注详细尺寸、材质、搭建方式等；舞美、视频创作等内容需报送相关设计方案</w:t>
      </w:r>
      <w:r>
        <w:rPr>
          <w:rFonts w:ascii="Times New Roman" w:hAnsi="Times New Roman" w:eastAsia="仿宋_GB2312"/>
          <w:kern w:val="0"/>
          <w:sz w:val="32"/>
          <w:szCs w:val="32"/>
        </w:rPr>
        <w:t>。设计图纸以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CAD版或PDF版报送；设计方案以Word版或PDF版报送。</w:t>
      </w:r>
    </w:p>
    <w:p>
      <w:pPr>
        <w:widowControl/>
        <w:spacing w:line="360" w:lineRule="auto"/>
        <w:ind w:firstLine="640" w:firstLineChars="200"/>
        <w:rPr>
          <w:rFonts w:ascii="Times New Roman" w:hAnsi="Times New Roman" w:eastAsia="黑体"/>
          <w:kern w:val="0"/>
          <w:sz w:val="32"/>
          <w:szCs w:val="32"/>
        </w:rPr>
      </w:pPr>
      <w:r>
        <w:rPr>
          <w:rFonts w:hint="eastAsia" w:ascii="Times New Roman" w:hAnsi="Times New Roman" w:eastAsia="楷体_GB2312"/>
          <w:kern w:val="0"/>
          <w:sz w:val="32"/>
          <w:szCs w:val="32"/>
        </w:rPr>
        <w:t>（四）</w:t>
      </w:r>
      <w:r>
        <w:rPr>
          <w:rFonts w:ascii="Times New Roman" w:hAnsi="Times New Roman" w:eastAsia="楷体_GB2312"/>
          <w:kern w:val="0"/>
          <w:sz w:val="32"/>
          <w:szCs w:val="32"/>
        </w:rPr>
        <w:t>项目经费</w:t>
      </w:r>
      <w:r>
        <w:rPr>
          <w:rFonts w:hint="eastAsia" w:ascii="Times New Roman" w:hAnsi="Times New Roman" w:eastAsia="楷体_GB2312"/>
          <w:kern w:val="0"/>
          <w:sz w:val="32"/>
          <w:szCs w:val="32"/>
        </w:rPr>
        <w:t>计</w:t>
      </w:r>
      <w:r>
        <w:rPr>
          <w:rFonts w:ascii="Times New Roman" w:hAnsi="Times New Roman" w:eastAsia="楷体_GB2312"/>
          <w:kern w:val="0"/>
          <w:sz w:val="32"/>
          <w:szCs w:val="32"/>
        </w:rPr>
        <w:t>算依据</w:t>
      </w:r>
      <w:r>
        <w:rPr>
          <w:rFonts w:hint="eastAsia" w:ascii="Times New Roman" w:hAnsi="Times New Roman" w:eastAsia="楷体_GB2312"/>
          <w:kern w:val="0"/>
          <w:sz w:val="32"/>
          <w:szCs w:val="32"/>
        </w:rPr>
        <w:t>。</w:t>
      </w:r>
    </w:p>
    <w:p>
      <w:pPr>
        <w:widowControl/>
        <w:spacing w:line="360" w:lineRule="auto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1.预算项目：包括</w:t>
      </w:r>
      <w:r>
        <w:rPr>
          <w:rFonts w:ascii="Times New Roman" w:hAnsi="Times New Roman" w:eastAsia="仿宋_GB2312"/>
          <w:kern w:val="0"/>
          <w:sz w:val="32"/>
          <w:szCs w:val="32"/>
        </w:rPr>
        <w:t>相关文件、管理办法、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行业</w:t>
      </w:r>
      <w:r>
        <w:rPr>
          <w:rFonts w:ascii="Times New Roman" w:hAnsi="Times New Roman" w:eastAsia="仿宋_GB2312"/>
          <w:kern w:val="0"/>
          <w:sz w:val="32"/>
          <w:szCs w:val="32"/>
        </w:rPr>
        <w:t>标准等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以Word版或PDF版报送。</w:t>
      </w:r>
    </w:p>
    <w:p>
      <w:pPr>
        <w:widowControl/>
        <w:spacing w:line="360" w:lineRule="auto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2.决算项目：包括</w:t>
      </w:r>
      <w:r>
        <w:rPr>
          <w:rFonts w:ascii="Times New Roman" w:hAnsi="Times New Roman" w:eastAsia="仿宋_GB2312"/>
          <w:kern w:val="0"/>
          <w:sz w:val="32"/>
          <w:szCs w:val="32"/>
        </w:rPr>
        <w:t>相关文件、管理办法、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行业</w:t>
      </w:r>
      <w:r>
        <w:rPr>
          <w:rFonts w:ascii="Times New Roman" w:hAnsi="Times New Roman" w:eastAsia="仿宋_GB2312"/>
          <w:kern w:val="0"/>
          <w:sz w:val="32"/>
          <w:szCs w:val="32"/>
        </w:rPr>
        <w:t>标准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、合同（协议）、财务报表、财务情况说明书、项目相关会计账簿、记账凭证、原始凭证及银行对账单等，以PDF版报送，原件及复印件以纸质版报送。</w:t>
      </w:r>
    </w:p>
    <w:p>
      <w:pPr>
        <w:widowControl/>
        <w:spacing w:line="360" w:lineRule="auto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楷体_GB2312"/>
          <w:kern w:val="0"/>
          <w:sz w:val="32"/>
          <w:szCs w:val="32"/>
        </w:rPr>
        <w:t xml:space="preserve">    （五）项目预（决）算汇总表及明细表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。</w:t>
      </w:r>
    </w:p>
    <w:p>
      <w:pPr>
        <w:widowControl/>
        <w:spacing w:line="360" w:lineRule="auto"/>
        <w:ind w:firstLine="640" w:firstLineChars="200"/>
        <w:rPr>
          <w:rFonts w:hint="eastAsia"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</w:rPr>
        <w:t>专项工作经费类（文化宣传）项目预（决）算汇总表（附件2）是本次申请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经费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预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（决）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算的汇总，各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应分别填报专项工作经费类（文化宣传）项目预（决）算明细表（附件3），在此基础上汇总形成项目预算汇总表。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明细表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应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根据项目实施工作方案编制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，可依据实际工作内容增减子项，无对应经济科目在“其他”类目中列出。汇总表及明细表加盖项目单位公章后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以</w:t>
      </w: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>PDF版及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Excel版报送。</w:t>
      </w:r>
    </w:p>
    <w:p>
      <w:pPr>
        <w:widowControl/>
        <w:spacing w:line="360" w:lineRule="auto"/>
        <w:ind w:firstLine="640" w:firstLineChars="200"/>
        <w:rPr>
          <w:rFonts w:hint="eastAsia" w:ascii="Times New Roman" w:hAnsi="Times New Roman" w:eastAsia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（六）评审所需的其他资料。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项目评审其他相关的佐证资料，以PDF版报送。</w:t>
      </w:r>
    </w:p>
    <w:p>
      <w:pPr>
        <w:widowControl/>
        <w:spacing w:line="360" w:lineRule="auto"/>
        <w:ind w:firstLine="640" w:firstLineChars="200"/>
        <w:rPr>
          <w:rFonts w:hint="eastAsia" w:ascii="Times New Roman" w:hAnsi="Times New Roman" w:eastAsia="仿宋_GB2312"/>
          <w:kern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kern w:val="0"/>
          <w:sz w:val="32"/>
          <w:szCs w:val="32"/>
        </w:rPr>
        <w:t>（七）承诺书。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项目单位法人代表或主要负责人签字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加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盖公章后，以PDF版报送。</w:t>
      </w:r>
    </w:p>
    <w:p>
      <w:pPr>
        <w:widowControl/>
        <w:spacing w:line="360" w:lineRule="auto"/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 xml:space="preserve">    </w:t>
      </w:r>
    </w:p>
    <w:p>
      <w:pPr>
        <w:widowControl/>
        <w:spacing w:line="360" w:lineRule="auto"/>
        <w:rPr>
          <w:rFonts w:hint="eastAsia"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附件：1.****项目实施工作方案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（参考模板）</w:t>
      </w:r>
    </w:p>
    <w:p>
      <w:pPr>
        <w:widowControl/>
        <w:spacing w:line="360" w:lineRule="auto"/>
        <w:ind w:firstLine="640" w:firstLineChars="200"/>
        <w:rPr>
          <w:rFonts w:hint="eastAsia"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 xml:space="preserve">     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2.****项目预（决）算汇总表</w:t>
      </w:r>
    </w:p>
    <w:p>
      <w:pPr>
        <w:widowControl/>
        <w:spacing w:line="360" w:lineRule="auto"/>
        <w:ind w:firstLine="640" w:firstLineChars="200"/>
        <w:rPr>
          <w:rFonts w:hint="eastAsia"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 xml:space="preserve">     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3.****项目</w:t>
      </w:r>
      <w:bookmarkStart w:id="0" w:name="_GoBack"/>
      <w:bookmarkEnd w:id="0"/>
      <w:r>
        <w:rPr>
          <w:rFonts w:hint="eastAsia" w:ascii="Times New Roman" w:hAnsi="Times New Roman" w:eastAsia="仿宋_GB2312"/>
          <w:kern w:val="0"/>
          <w:sz w:val="32"/>
          <w:szCs w:val="32"/>
        </w:rPr>
        <w:t>预（决）算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明细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表</w:t>
      </w:r>
    </w:p>
    <w:p>
      <w:pPr>
        <w:widowControl/>
        <w:spacing w:line="360" w:lineRule="auto"/>
        <w:ind w:firstLine="640" w:firstLineChars="200"/>
        <w:rPr>
          <w:rFonts w:hint="eastAsia"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 xml:space="preserve">      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4.演职人员情况表</w:t>
      </w:r>
    </w:p>
    <w:p>
      <w:pPr>
        <w:widowControl/>
        <w:spacing w:line="360" w:lineRule="auto"/>
        <w:ind w:firstLine="640" w:firstLineChars="200"/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 xml:space="preserve">      5.节目计划表</w:t>
      </w:r>
    </w:p>
    <w:p>
      <w:pPr>
        <w:widowControl/>
        <w:spacing w:line="360" w:lineRule="auto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 xml:space="preserve">      6.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承诺书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华康少女文字W5(P)">
    <w:panose1 w:val="040F0500000000000000"/>
    <w:charset w:val="86"/>
    <w:family w:val="auto"/>
    <w:pitch w:val="default"/>
    <w:sig w:usb0="00000001" w:usb1="08010000" w:usb2="00000012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1358"/>
    <w:rsid w:val="00046543"/>
    <w:rsid w:val="001343AD"/>
    <w:rsid w:val="001577AC"/>
    <w:rsid w:val="002D4792"/>
    <w:rsid w:val="002D68BD"/>
    <w:rsid w:val="002F1DB5"/>
    <w:rsid w:val="002F6515"/>
    <w:rsid w:val="00321C5D"/>
    <w:rsid w:val="00326D2F"/>
    <w:rsid w:val="003D78D2"/>
    <w:rsid w:val="003E2299"/>
    <w:rsid w:val="00443560"/>
    <w:rsid w:val="004665F2"/>
    <w:rsid w:val="004A1779"/>
    <w:rsid w:val="004C5A5B"/>
    <w:rsid w:val="00501F60"/>
    <w:rsid w:val="0052758A"/>
    <w:rsid w:val="005443AB"/>
    <w:rsid w:val="0055155F"/>
    <w:rsid w:val="00590E25"/>
    <w:rsid w:val="005924F4"/>
    <w:rsid w:val="005D71DA"/>
    <w:rsid w:val="006004E9"/>
    <w:rsid w:val="0069624D"/>
    <w:rsid w:val="006B00A7"/>
    <w:rsid w:val="006B3641"/>
    <w:rsid w:val="006E2000"/>
    <w:rsid w:val="007A3C11"/>
    <w:rsid w:val="007A5E7D"/>
    <w:rsid w:val="007B6A6E"/>
    <w:rsid w:val="007B6C8A"/>
    <w:rsid w:val="0083065E"/>
    <w:rsid w:val="008877D0"/>
    <w:rsid w:val="008C7A49"/>
    <w:rsid w:val="008E0433"/>
    <w:rsid w:val="00900BE4"/>
    <w:rsid w:val="0096037C"/>
    <w:rsid w:val="00981899"/>
    <w:rsid w:val="009836C5"/>
    <w:rsid w:val="009E2003"/>
    <w:rsid w:val="00A04EF4"/>
    <w:rsid w:val="00A05EEB"/>
    <w:rsid w:val="00A129DE"/>
    <w:rsid w:val="00A87DDD"/>
    <w:rsid w:val="00AC1229"/>
    <w:rsid w:val="00B20E03"/>
    <w:rsid w:val="00B41582"/>
    <w:rsid w:val="00B5763C"/>
    <w:rsid w:val="00B61E12"/>
    <w:rsid w:val="00B71358"/>
    <w:rsid w:val="00BB6019"/>
    <w:rsid w:val="00BC0C51"/>
    <w:rsid w:val="00BF4CA1"/>
    <w:rsid w:val="00C41663"/>
    <w:rsid w:val="00C62412"/>
    <w:rsid w:val="00C87590"/>
    <w:rsid w:val="00CA5084"/>
    <w:rsid w:val="00CE2717"/>
    <w:rsid w:val="00D46B23"/>
    <w:rsid w:val="00D5410B"/>
    <w:rsid w:val="00D70B4D"/>
    <w:rsid w:val="00D75412"/>
    <w:rsid w:val="00D96F6F"/>
    <w:rsid w:val="00DA4D96"/>
    <w:rsid w:val="00DE015D"/>
    <w:rsid w:val="00E3218B"/>
    <w:rsid w:val="00E43232"/>
    <w:rsid w:val="00E55EDE"/>
    <w:rsid w:val="00E6261E"/>
    <w:rsid w:val="00F02E49"/>
    <w:rsid w:val="00F61246"/>
    <w:rsid w:val="00F7227C"/>
    <w:rsid w:val="00FC0E41"/>
    <w:rsid w:val="00FF05F5"/>
    <w:rsid w:val="03282F2B"/>
    <w:rsid w:val="03631D1E"/>
    <w:rsid w:val="04177243"/>
    <w:rsid w:val="04587E32"/>
    <w:rsid w:val="04D17976"/>
    <w:rsid w:val="05076417"/>
    <w:rsid w:val="07DD0873"/>
    <w:rsid w:val="09E431C6"/>
    <w:rsid w:val="09F25D5F"/>
    <w:rsid w:val="0C302D8B"/>
    <w:rsid w:val="0C9A243A"/>
    <w:rsid w:val="0F545EB6"/>
    <w:rsid w:val="1122192A"/>
    <w:rsid w:val="115433FE"/>
    <w:rsid w:val="14C17FF9"/>
    <w:rsid w:val="14E16E52"/>
    <w:rsid w:val="182E403B"/>
    <w:rsid w:val="18A15362"/>
    <w:rsid w:val="1B2836E7"/>
    <w:rsid w:val="1C525A04"/>
    <w:rsid w:val="1D862BAA"/>
    <w:rsid w:val="1FE53362"/>
    <w:rsid w:val="20190339"/>
    <w:rsid w:val="21C57FF4"/>
    <w:rsid w:val="220977E4"/>
    <w:rsid w:val="246B154C"/>
    <w:rsid w:val="267D5E1A"/>
    <w:rsid w:val="272C7880"/>
    <w:rsid w:val="273916EB"/>
    <w:rsid w:val="28634650"/>
    <w:rsid w:val="2887138D"/>
    <w:rsid w:val="29626771"/>
    <w:rsid w:val="29C0238E"/>
    <w:rsid w:val="2A766639"/>
    <w:rsid w:val="2B1E7D4C"/>
    <w:rsid w:val="2C0525C8"/>
    <w:rsid w:val="2E063012"/>
    <w:rsid w:val="2EAD1222"/>
    <w:rsid w:val="314D2A6F"/>
    <w:rsid w:val="31A359FC"/>
    <w:rsid w:val="31A95387"/>
    <w:rsid w:val="32381773"/>
    <w:rsid w:val="3424001A"/>
    <w:rsid w:val="352B4FC9"/>
    <w:rsid w:val="35301450"/>
    <w:rsid w:val="35A12A09"/>
    <w:rsid w:val="36331F78"/>
    <w:rsid w:val="38702BA7"/>
    <w:rsid w:val="38DC1ED6"/>
    <w:rsid w:val="428264AA"/>
    <w:rsid w:val="439E377F"/>
    <w:rsid w:val="44FC113D"/>
    <w:rsid w:val="46500A24"/>
    <w:rsid w:val="487948F7"/>
    <w:rsid w:val="4B1751BF"/>
    <w:rsid w:val="4B236A53"/>
    <w:rsid w:val="4C2578FB"/>
    <w:rsid w:val="4E1E76B5"/>
    <w:rsid w:val="4EEE230C"/>
    <w:rsid w:val="4F963A1F"/>
    <w:rsid w:val="51085E7F"/>
    <w:rsid w:val="520A0F25"/>
    <w:rsid w:val="52141834"/>
    <w:rsid w:val="530733C6"/>
    <w:rsid w:val="565079AB"/>
    <w:rsid w:val="5AB94067"/>
    <w:rsid w:val="5C5E4398"/>
    <w:rsid w:val="5DE12315"/>
    <w:rsid w:val="5E2B3B94"/>
    <w:rsid w:val="61DD059C"/>
    <w:rsid w:val="63546E84"/>
    <w:rsid w:val="671E6EBA"/>
    <w:rsid w:val="6729654F"/>
    <w:rsid w:val="69E36748"/>
    <w:rsid w:val="6B3837F7"/>
    <w:rsid w:val="6B6E3CD1"/>
    <w:rsid w:val="6D0417E8"/>
    <w:rsid w:val="6EF7549B"/>
    <w:rsid w:val="6F410D93"/>
    <w:rsid w:val="6FC56DEE"/>
    <w:rsid w:val="6FEA5D29"/>
    <w:rsid w:val="712944B7"/>
    <w:rsid w:val="720F34AF"/>
    <w:rsid w:val="72DA63FB"/>
    <w:rsid w:val="76764668"/>
    <w:rsid w:val="78EC5072"/>
    <w:rsid w:val="78FA7C0B"/>
    <w:rsid w:val="7B870239"/>
    <w:rsid w:val="7BD328B6"/>
    <w:rsid w:val="7E1A2770"/>
    <w:rsid w:val="7F7939B1"/>
    <w:rsid w:val="7F9E4AE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117</Words>
  <Characters>668</Characters>
  <Lines>5</Lines>
  <Paragraphs>1</Paragraphs>
  <ScaleCrop>false</ScaleCrop>
  <LinksUpToDate>false</LinksUpToDate>
  <CharactersWithSpaces>784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2022-03-02T02:45:00Z</dcterms:created>
  <dc:creator>曹振兴</dc:creator>
  <cp:lastModifiedBy>孔祥怡</cp:lastModifiedBy>
  <cp:lastPrinted>2022-03-07T01:24:00Z</cp:lastPrinted>
  <dcterms:modified xsi:type="dcterms:W3CDTF">2022-03-09T02:49:35Z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